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985" w:rsidRPr="00FA69A3" w:rsidRDefault="000D5985" w:rsidP="00822CD6">
      <w:pPr>
        <w:jc w:val="center"/>
        <w:rPr>
          <w:b/>
          <w:sz w:val="28"/>
          <w:szCs w:val="28"/>
        </w:rPr>
      </w:pPr>
      <w:r w:rsidRPr="00FA69A3">
        <w:rPr>
          <w:b/>
          <w:sz w:val="28"/>
          <w:szCs w:val="28"/>
        </w:rPr>
        <w:t>Замечания и предложения</w:t>
      </w:r>
    </w:p>
    <w:p w:rsidR="00436A4C" w:rsidRPr="00FA69A3" w:rsidRDefault="00822CD6" w:rsidP="00436A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проекту</w:t>
      </w:r>
      <w:r w:rsidR="000D5985" w:rsidRPr="00FA69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внесения изменений в</w:t>
      </w:r>
      <w:r w:rsidR="002666B9" w:rsidRPr="00FA69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Правила землепользования и застройки </w:t>
      </w:r>
      <w:r w:rsidR="00C54728">
        <w:rPr>
          <w:b/>
          <w:sz w:val="28"/>
          <w:szCs w:val="28"/>
        </w:rPr>
        <w:t>Ездоченского</w:t>
      </w:r>
      <w:r>
        <w:rPr>
          <w:b/>
          <w:sz w:val="28"/>
          <w:szCs w:val="28"/>
        </w:rPr>
        <w:t xml:space="preserve"> сельского поселения</w:t>
      </w:r>
      <w:r w:rsidR="000D5985" w:rsidRPr="00FA69A3">
        <w:rPr>
          <w:b/>
          <w:sz w:val="28"/>
          <w:szCs w:val="28"/>
        </w:rPr>
        <w:t xml:space="preserve"> Чернянского района</w:t>
      </w:r>
      <w:r w:rsidR="00436A4C" w:rsidRPr="00FA69A3">
        <w:rPr>
          <w:b/>
          <w:sz w:val="28"/>
          <w:szCs w:val="28"/>
        </w:rPr>
        <w:t xml:space="preserve">, </w:t>
      </w:r>
    </w:p>
    <w:p w:rsidR="00436A4C" w:rsidRPr="00FA69A3" w:rsidRDefault="00436A4C" w:rsidP="00436A4C">
      <w:pPr>
        <w:jc w:val="center"/>
        <w:rPr>
          <w:b/>
          <w:sz w:val="28"/>
          <w:szCs w:val="28"/>
        </w:rPr>
      </w:pPr>
      <w:r w:rsidRPr="00FA69A3">
        <w:rPr>
          <w:b/>
          <w:sz w:val="28"/>
          <w:szCs w:val="28"/>
        </w:rPr>
        <w:t xml:space="preserve">вынесенным на публичные слушания, проведение которых назначено на </w:t>
      </w:r>
      <w:r w:rsidR="000C0CEA">
        <w:rPr>
          <w:b/>
          <w:sz w:val="28"/>
          <w:szCs w:val="28"/>
        </w:rPr>
        <w:t>23</w:t>
      </w:r>
      <w:r w:rsidR="00C54728">
        <w:rPr>
          <w:b/>
          <w:sz w:val="28"/>
          <w:szCs w:val="28"/>
        </w:rPr>
        <w:t xml:space="preserve"> ноября</w:t>
      </w:r>
      <w:r w:rsidR="00822CD6">
        <w:rPr>
          <w:b/>
          <w:sz w:val="28"/>
          <w:szCs w:val="28"/>
        </w:rPr>
        <w:t xml:space="preserve"> 2023</w:t>
      </w:r>
      <w:r w:rsidRPr="00FA69A3">
        <w:rPr>
          <w:b/>
          <w:sz w:val="28"/>
          <w:szCs w:val="28"/>
        </w:rPr>
        <w:t xml:space="preserve"> г. </w:t>
      </w:r>
    </w:p>
    <w:p w:rsidR="00014D7E" w:rsidRPr="00FA69A3" w:rsidRDefault="00014D7E" w:rsidP="000D5985">
      <w:pPr>
        <w:jc w:val="center"/>
        <w:rPr>
          <w:b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4062"/>
        <w:gridCol w:w="5669"/>
        <w:gridCol w:w="5104"/>
      </w:tblGrid>
      <w:tr w:rsidR="00822CD6" w:rsidRPr="00FA69A3" w:rsidTr="00FF3189">
        <w:trPr>
          <w:trHeight w:val="44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D6" w:rsidRPr="00FA69A3" w:rsidRDefault="00822CD6" w:rsidP="00F5059F">
            <w:pPr>
              <w:jc w:val="center"/>
              <w:rPr>
                <w:b/>
                <w:sz w:val="28"/>
                <w:szCs w:val="28"/>
              </w:rPr>
            </w:pPr>
            <w:r w:rsidRPr="00FA69A3">
              <w:rPr>
                <w:b/>
                <w:sz w:val="28"/>
                <w:szCs w:val="28"/>
              </w:rPr>
              <w:t xml:space="preserve">№ </w:t>
            </w:r>
          </w:p>
          <w:p w:rsidR="00822CD6" w:rsidRPr="00FA69A3" w:rsidRDefault="00822CD6" w:rsidP="00F5059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FA69A3">
              <w:rPr>
                <w:b/>
                <w:sz w:val="28"/>
                <w:szCs w:val="28"/>
              </w:rPr>
              <w:t>п</w:t>
            </w:r>
            <w:proofErr w:type="gramEnd"/>
            <w:r w:rsidRPr="00FA69A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D6" w:rsidRPr="0043609A" w:rsidRDefault="00822CD6" w:rsidP="00F5059F">
            <w:pPr>
              <w:jc w:val="center"/>
              <w:rPr>
                <w:b/>
                <w:sz w:val="28"/>
                <w:szCs w:val="28"/>
              </w:rPr>
            </w:pPr>
            <w:r w:rsidRPr="0043609A">
              <w:rPr>
                <w:b/>
                <w:sz w:val="28"/>
                <w:szCs w:val="28"/>
              </w:rPr>
              <w:t xml:space="preserve">Основания </w:t>
            </w:r>
            <w:proofErr w:type="gramStart"/>
            <w:r w:rsidRPr="0043609A">
              <w:rPr>
                <w:b/>
                <w:sz w:val="28"/>
                <w:szCs w:val="28"/>
              </w:rPr>
              <w:t>для</w:t>
            </w:r>
            <w:proofErr w:type="gramEnd"/>
            <w:r w:rsidRPr="0043609A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43609A">
              <w:rPr>
                <w:b/>
                <w:sz w:val="28"/>
                <w:szCs w:val="28"/>
              </w:rPr>
              <w:t>внесение</w:t>
            </w:r>
            <w:proofErr w:type="gramEnd"/>
            <w:r w:rsidRPr="0043609A">
              <w:rPr>
                <w:b/>
                <w:sz w:val="28"/>
                <w:szCs w:val="28"/>
              </w:rPr>
              <w:t xml:space="preserve"> изменений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CD6" w:rsidRPr="00FA69A3" w:rsidRDefault="00822CD6" w:rsidP="00F505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замечаний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D6" w:rsidRPr="00FA69A3" w:rsidRDefault="00822CD6" w:rsidP="00F505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Предлагаемые материалы проекта с учетом замечаний</w:t>
            </w:r>
          </w:p>
        </w:tc>
      </w:tr>
      <w:tr w:rsidR="00045027" w:rsidRPr="00DC1F64" w:rsidTr="008C24AF">
        <w:trPr>
          <w:trHeight w:val="6660"/>
        </w:trPr>
        <w:tc>
          <w:tcPr>
            <w:tcW w:w="617" w:type="dxa"/>
            <w:vMerge w:val="restart"/>
          </w:tcPr>
          <w:p w:rsidR="00045027" w:rsidRPr="00DC1F64" w:rsidRDefault="00045027" w:rsidP="00F5059F">
            <w:pPr>
              <w:jc w:val="center"/>
              <w:rPr>
                <w:highlight w:val="yellow"/>
              </w:rPr>
            </w:pPr>
            <w:r w:rsidRPr="0043609A">
              <w:t>1</w:t>
            </w:r>
          </w:p>
        </w:tc>
        <w:tc>
          <w:tcPr>
            <w:tcW w:w="4062" w:type="dxa"/>
            <w:vMerge w:val="restart"/>
            <w:tcBorders>
              <w:right w:val="single" w:sz="4" w:space="0" w:color="auto"/>
            </w:tcBorders>
          </w:tcPr>
          <w:p w:rsidR="00045027" w:rsidRPr="0043609A" w:rsidRDefault="00045027" w:rsidP="003A2DE1">
            <w:pPr>
              <w:jc w:val="both"/>
            </w:pPr>
            <w:r w:rsidRPr="0043609A">
              <w:t>-Градостроительный кодекс Российской федерации от 29.12.2004г. №190 (ред. от 31.12.2017);</w:t>
            </w:r>
          </w:p>
          <w:p w:rsidR="00045027" w:rsidRPr="0043609A" w:rsidRDefault="00045027" w:rsidP="003A2DE1">
            <w:pPr>
              <w:jc w:val="both"/>
            </w:pPr>
            <w:r w:rsidRPr="0043609A">
              <w:t>-Земельный кодекс Российской федерации;</w:t>
            </w:r>
          </w:p>
          <w:p w:rsidR="00045027" w:rsidRPr="0043609A" w:rsidRDefault="00045027" w:rsidP="003A2DE1">
            <w:pPr>
              <w:jc w:val="both"/>
            </w:pPr>
          </w:p>
          <w:p w:rsidR="00045027" w:rsidRPr="0043609A" w:rsidRDefault="00045027" w:rsidP="00F67451">
            <w:pPr>
              <w:jc w:val="both"/>
            </w:pPr>
            <w:r w:rsidRPr="0043609A">
              <w:t>-Федеральный закон от 8 ноября 2007 г. № 257-ФЗ  «Об автомобильных дорогах и дорожной деятельности в РФ и о внесении изменений в отдельные законодательные акты Российской Федерации»;</w:t>
            </w:r>
          </w:p>
          <w:p w:rsidR="00045027" w:rsidRPr="0043609A" w:rsidRDefault="00045027" w:rsidP="00F67451">
            <w:pPr>
              <w:jc w:val="both"/>
            </w:pPr>
          </w:p>
          <w:p w:rsidR="00045027" w:rsidRPr="0043609A" w:rsidRDefault="00045027" w:rsidP="00F67451">
            <w:pPr>
              <w:jc w:val="both"/>
            </w:pPr>
            <w:r w:rsidRPr="0043609A">
              <w:t>-  Федеральный закон от 30.03.1999 № 52-ФЗ «О санитарно-эпидемиологическом благополучии населения»;</w:t>
            </w:r>
          </w:p>
          <w:p w:rsidR="00045027" w:rsidRPr="0043609A" w:rsidRDefault="00045027" w:rsidP="00F67451">
            <w:pPr>
              <w:jc w:val="both"/>
            </w:pPr>
          </w:p>
          <w:p w:rsidR="00045027" w:rsidRPr="0043609A" w:rsidRDefault="00045027" w:rsidP="00F67451">
            <w:pPr>
              <w:jc w:val="both"/>
            </w:pPr>
            <w:r w:rsidRPr="0043609A">
              <w:t>-  Федеральный закон от 10.01.2002 № 7-ФЗ «Об охране окружающей среды»;</w:t>
            </w:r>
          </w:p>
          <w:p w:rsidR="00045027" w:rsidRPr="0043609A" w:rsidRDefault="00045027" w:rsidP="00F67451">
            <w:pPr>
              <w:jc w:val="both"/>
            </w:pPr>
          </w:p>
          <w:p w:rsidR="00045027" w:rsidRPr="0043609A" w:rsidRDefault="00045027" w:rsidP="00F67451">
            <w:pPr>
              <w:jc w:val="both"/>
            </w:pPr>
            <w:r w:rsidRPr="0043609A">
              <w:t>-  Федеральный закон от 24.07.2007 № 221-ФЗ «О государственном кадастре недвижимости»;</w:t>
            </w:r>
          </w:p>
          <w:p w:rsidR="00045027" w:rsidRPr="0043609A" w:rsidRDefault="00045027" w:rsidP="00F67451">
            <w:pPr>
              <w:jc w:val="both"/>
            </w:pPr>
            <w:r w:rsidRPr="0043609A">
              <w:t xml:space="preserve">- Федеральный закон от 25.06.2002 г. № 73-ФЗ                 «Об объектах </w:t>
            </w:r>
            <w:r w:rsidRPr="0043609A">
              <w:lastRenderedPageBreak/>
              <w:t>культурного наследия (памятниках истории и культуры) народов Российской Федерации»;</w:t>
            </w:r>
          </w:p>
          <w:p w:rsidR="00045027" w:rsidRPr="0043609A" w:rsidRDefault="00045027" w:rsidP="00F67451">
            <w:pPr>
              <w:jc w:val="both"/>
            </w:pPr>
          </w:p>
          <w:p w:rsidR="00045027" w:rsidRPr="0043609A" w:rsidRDefault="00045027" w:rsidP="00F67451">
            <w:pPr>
              <w:jc w:val="both"/>
            </w:pPr>
            <w:r w:rsidRPr="0043609A">
              <w:t>- СП 42.13330.2011. Свод правил. Градостроительство. Планировка и застройка городских и сельских поселений. Актуализированная редакция СНиП 2.07.01-89*;</w:t>
            </w:r>
          </w:p>
          <w:p w:rsidR="00045027" w:rsidRPr="0043609A" w:rsidRDefault="00045027" w:rsidP="00F67451">
            <w:pPr>
              <w:jc w:val="both"/>
            </w:pPr>
          </w:p>
          <w:p w:rsidR="00045027" w:rsidRPr="0043609A" w:rsidRDefault="00522869" w:rsidP="00F67451">
            <w:pPr>
              <w:jc w:val="both"/>
            </w:pPr>
            <w:r w:rsidRPr="0043609A">
              <w:t xml:space="preserve">- Приказ </w:t>
            </w:r>
            <w:r w:rsidR="00045027" w:rsidRPr="0043609A">
              <w:t>министерства экономического развития Российской Федерации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Минэконоразвития России от 7 декабря 2016 г. №793» от 9.01.2018 №10;</w:t>
            </w:r>
          </w:p>
          <w:p w:rsidR="00045027" w:rsidRPr="0043609A" w:rsidRDefault="00045027" w:rsidP="00F67451">
            <w:pPr>
              <w:jc w:val="both"/>
            </w:pPr>
          </w:p>
          <w:p w:rsidR="00045027" w:rsidRPr="0043609A" w:rsidRDefault="00045027" w:rsidP="00F67451">
            <w:pPr>
              <w:jc w:val="both"/>
            </w:pPr>
            <w:r w:rsidRPr="0043609A">
              <w:t>- Региональные и муниципальные нормативы градостроительного проектирования (при наличии);</w:t>
            </w:r>
          </w:p>
          <w:p w:rsidR="00045027" w:rsidRPr="0043609A" w:rsidRDefault="00045027" w:rsidP="0043609A">
            <w:pPr>
              <w:jc w:val="both"/>
            </w:pPr>
            <w:r w:rsidRPr="0043609A">
              <w:t>-Действующие технические регламенты, санитарные нормы и правила, строительные нормы и правила, иные нормативные документы.</w:t>
            </w:r>
          </w:p>
        </w:tc>
        <w:tc>
          <w:tcPr>
            <w:tcW w:w="56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152D" w:rsidRPr="00887A2D" w:rsidRDefault="00045027" w:rsidP="00763F00">
            <w:pPr>
              <w:jc w:val="both"/>
              <w:rPr>
                <w:b/>
              </w:rPr>
            </w:pPr>
            <w:r w:rsidRPr="00887A2D">
              <w:lastRenderedPageBreak/>
              <w:t>Корректировка графической части Правил землепользования и застройки:</w:t>
            </w:r>
            <w:r w:rsidRPr="00887A2D">
              <w:rPr>
                <w:b/>
              </w:rPr>
              <w:t xml:space="preserve">   </w:t>
            </w:r>
          </w:p>
          <w:p w:rsidR="008C24AF" w:rsidRPr="00887A2D" w:rsidRDefault="008C24AF" w:rsidP="008C24AF">
            <w:pPr>
              <w:tabs>
                <w:tab w:val="left" w:pos="175"/>
              </w:tabs>
              <w:jc w:val="center"/>
              <w:rPr>
                <w:b/>
              </w:rPr>
            </w:pPr>
            <w:r w:rsidRPr="00887A2D">
              <w:rPr>
                <w:b/>
              </w:rPr>
              <w:t>с. Ездочное</w:t>
            </w:r>
          </w:p>
          <w:p w:rsidR="008C24AF" w:rsidRPr="00887A2D" w:rsidRDefault="008C24AF" w:rsidP="008C24AF">
            <w:pPr>
              <w:tabs>
                <w:tab w:val="left" w:pos="175"/>
              </w:tabs>
            </w:pPr>
            <w:r w:rsidRPr="00887A2D">
              <w:t>1.</w:t>
            </w:r>
            <w:r w:rsidRPr="00887A2D">
              <w:rPr>
                <w:b/>
              </w:rPr>
              <w:t xml:space="preserve"> </w:t>
            </w:r>
            <w:r w:rsidRPr="00887A2D">
              <w:t>Земли, ориентировочной площадью 60000 кв</w:t>
            </w:r>
            <w:proofErr w:type="gramStart"/>
            <w:r w:rsidRPr="00887A2D">
              <w:t>.м</w:t>
            </w:r>
            <w:proofErr w:type="gramEnd"/>
            <w:r w:rsidRPr="00887A2D">
              <w:t>, расположенной в кадастровом квартале 31:08:1607006, из Зоны рекреационного назначения (Р-) в Зону размещения объектов IV класса опасности (П-4</w:t>
            </w:r>
            <w:r w:rsidRPr="00887A2D">
              <w:rPr>
                <w:b/>
              </w:rPr>
              <w:t xml:space="preserve">); </w:t>
            </w:r>
          </w:p>
          <w:p w:rsidR="008C24AF" w:rsidRPr="00887A2D" w:rsidRDefault="008C24AF" w:rsidP="008C24AF">
            <w:pPr>
              <w:tabs>
                <w:tab w:val="left" w:pos="175"/>
              </w:tabs>
            </w:pPr>
            <w:r w:rsidRPr="00887A2D">
              <w:t>2.  Исключить из территориальной зоны сельхозназначения СХ территорию, образовать функциональну</w:t>
            </w:r>
            <w:r w:rsidR="00976000" w:rsidRPr="00887A2D">
              <w:t xml:space="preserve">ю зону </w:t>
            </w:r>
            <w:proofErr w:type="gramStart"/>
            <w:r w:rsidR="00976000" w:rsidRPr="00887A2D">
              <w:t>к</w:t>
            </w:r>
            <w:proofErr w:type="gramEnd"/>
            <w:r w:rsidR="00976000" w:rsidRPr="00887A2D">
              <w:t xml:space="preserve"> (действующий водозабор</w:t>
            </w:r>
            <w:r w:rsidRPr="00887A2D">
              <w:t>);</w:t>
            </w:r>
          </w:p>
          <w:p w:rsidR="008C24AF" w:rsidRPr="00887A2D" w:rsidRDefault="008C24AF" w:rsidP="008C24AF">
            <w:pPr>
              <w:tabs>
                <w:tab w:val="left" w:pos="175"/>
              </w:tabs>
              <w:jc w:val="center"/>
              <w:rPr>
                <w:b/>
              </w:rPr>
            </w:pPr>
            <w:r w:rsidRPr="00887A2D">
              <w:rPr>
                <w:b/>
              </w:rPr>
              <w:t>с. Холки</w:t>
            </w:r>
          </w:p>
          <w:p w:rsidR="008C24AF" w:rsidRPr="00887A2D" w:rsidRDefault="008C24AF" w:rsidP="008C24AF">
            <w:pPr>
              <w:tabs>
                <w:tab w:val="left" w:pos="175"/>
              </w:tabs>
            </w:pPr>
            <w:r w:rsidRPr="00887A2D">
              <w:t>3. Земельный участок с кадастровым номером 31:08:1604001:ЗУ</w:t>
            </w:r>
            <w:proofErr w:type="gramStart"/>
            <w:r w:rsidRPr="00887A2D">
              <w:t>1</w:t>
            </w:r>
            <w:proofErr w:type="gramEnd"/>
            <w:r w:rsidRPr="00887A2D">
              <w:t xml:space="preserve"> (в соответствии с представленной схемой расположения земельного участка на кадастровом плане территории пл. 10000 кв. м)  включить в границы территориальной зоны СО-1 (зона кладбищ);</w:t>
            </w:r>
          </w:p>
          <w:p w:rsidR="008C24AF" w:rsidRPr="00887A2D" w:rsidRDefault="008C24AF" w:rsidP="008C24AF">
            <w:pPr>
              <w:tabs>
                <w:tab w:val="left" w:pos="175"/>
              </w:tabs>
            </w:pPr>
            <w:r w:rsidRPr="00887A2D">
              <w:t>4</w:t>
            </w:r>
            <w:r w:rsidR="00976000" w:rsidRPr="00887A2D">
              <w:t xml:space="preserve">. </w:t>
            </w:r>
            <w:r w:rsidRPr="00887A2D">
              <w:t xml:space="preserve"> Привести в соответствии  с Генеральным планом территорию населенного пункта с. Холки -  земли в границах земельного участка  с кадастровым номером 31:08:1604002:</w:t>
            </w:r>
            <w:r w:rsidR="00976000" w:rsidRPr="00887A2D">
              <w:t>368</w:t>
            </w:r>
            <w:r w:rsidRPr="00887A2D">
              <w:t xml:space="preserve">, земельные участки с кадастровыми номерами 31:08:1605001:42;  </w:t>
            </w:r>
          </w:p>
          <w:p w:rsidR="008C24AF" w:rsidRPr="00887A2D" w:rsidRDefault="008C24AF" w:rsidP="008C24AF">
            <w:pPr>
              <w:tabs>
                <w:tab w:val="left" w:pos="175"/>
              </w:tabs>
            </w:pPr>
            <w:r w:rsidRPr="00887A2D">
              <w:t>31:08:1605001:49 и образовать территориальную  зону – Зона объектов отдыха и прогулок – Р-2;</w:t>
            </w:r>
          </w:p>
          <w:p w:rsidR="008C24AF" w:rsidRPr="00887A2D" w:rsidRDefault="00976000" w:rsidP="008C24AF">
            <w:pPr>
              <w:tabs>
                <w:tab w:val="left" w:pos="175"/>
              </w:tabs>
            </w:pPr>
            <w:r w:rsidRPr="00887A2D">
              <w:t>5.</w:t>
            </w:r>
            <w:r w:rsidR="008C24AF" w:rsidRPr="00887A2D">
              <w:t xml:space="preserve"> Земли, ориентировочной площадью 10000 кв.</w:t>
            </w:r>
            <w:r w:rsidRPr="00887A2D">
              <w:t xml:space="preserve"> </w:t>
            </w:r>
            <w:r w:rsidR="008C24AF" w:rsidRPr="00887A2D">
              <w:t xml:space="preserve">м, расположенной в кадастровом квартале 31:08:1606004, из Зоны застройки индивидуальными жилыми домами и малоэтажными жилыми домами </w:t>
            </w:r>
            <w:r w:rsidR="008C24AF" w:rsidRPr="00887A2D">
              <w:lastRenderedPageBreak/>
              <w:t xml:space="preserve">блокированной застройки  (Ж-1) в коммунально-складскую зону (К); </w:t>
            </w:r>
          </w:p>
          <w:p w:rsidR="008C24AF" w:rsidRPr="00887A2D" w:rsidRDefault="008C24AF" w:rsidP="008C24AF">
            <w:pPr>
              <w:tabs>
                <w:tab w:val="left" w:pos="175"/>
              </w:tabs>
            </w:pPr>
            <w:proofErr w:type="gramStart"/>
            <w:r w:rsidRPr="00887A2D">
              <w:t>6) Изменить границу населенного пункта с. Холки за счет включения в границу земельных участков с кадастровыми номерами 31:08:1604003:80; 31:08:1604003:81; 31:08:1604003:82; 31:08:1604003:83; 31:08:1604003:84; 31:08:1604003:85; 31:08:1604003:86; 31:08:1604003:87; 31:08:1604003:88;</w:t>
            </w:r>
            <w:proofErr w:type="gramEnd"/>
            <w:r w:rsidRPr="00887A2D">
              <w:t xml:space="preserve"> 31:08:1604003:89; 31:08:1604003:9; 31:08:1604003:90; 31:08:1604003:91; 31:08:1604003:92; 31:08:1604003:93; 31:08:1604003:94; 31:08:1604003:95; 31:08:1604003:96 с видом разрешенного использования – для ведения личного подсобного хозяйства</w:t>
            </w:r>
            <w:r w:rsidR="00976000" w:rsidRPr="00887A2D">
              <w:t>;</w:t>
            </w:r>
          </w:p>
          <w:p w:rsidR="008C24AF" w:rsidRPr="00887A2D" w:rsidRDefault="008C24AF" w:rsidP="008C24AF">
            <w:pPr>
              <w:tabs>
                <w:tab w:val="left" w:pos="175"/>
              </w:tabs>
            </w:pPr>
            <w:r w:rsidRPr="00887A2D">
              <w:t>7</w:t>
            </w:r>
            <w:r w:rsidR="00976000" w:rsidRPr="00887A2D">
              <w:t>.</w:t>
            </w:r>
            <w:r w:rsidRPr="00887A2D">
              <w:t xml:space="preserve"> Изменить границу населенного пункта с. Холки – объединить с. </w:t>
            </w:r>
            <w:r w:rsidR="00976000" w:rsidRPr="00887A2D">
              <w:t>Холки общей границей по дороге</w:t>
            </w:r>
            <w:r w:rsidRPr="00887A2D">
              <w:t xml:space="preserve">. </w:t>
            </w:r>
          </w:p>
          <w:p w:rsidR="008C24AF" w:rsidRPr="00887A2D" w:rsidRDefault="008C24AF" w:rsidP="008C24AF">
            <w:pPr>
              <w:tabs>
                <w:tab w:val="left" w:pos="175"/>
              </w:tabs>
            </w:pPr>
            <w:r w:rsidRPr="00887A2D">
              <w:t>8</w:t>
            </w:r>
            <w:r w:rsidR="00976000" w:rsidRPr="00887A2D">
              <w:t xml:space="preserve">. </w:t>
            </w:r>
            <w:r w:rsidRPr="00887A2D">
              <w:t xml:space="preserve"> </w:t>
            </w:r>
            <w:proofErr w:type="gramStart"/>
            <w:r w:rsidRPr="00887A2D">
              <w:t xml:space="preserve">Исключить из територальной зоны Ж-1 территорию ориентировочной площадью 150000 кв.м. Образовать </w:t>
            </w:r>
            <w:r w:rsidR="00976000" w:rsidRPr="00887A2D">
              <w:t>территориальные зоны СХ-1;СХ-2);</w:t>
            </w:r>
            <w:proofErr w:type="gramEnd"/>
          </w:p>
          <w:p w:rsidR="008C24AF" w:rsidRPr="00887A2D" w:rsidRDefault="008C24AF" w:rsidP="008C24AF">
            <w:pPr>
              <w:tabs>
                <w:tab w:val="left" w:pos="175"/>
              </w:tabs>
              <w:jc w:val="center"/>
              <w:rPr>
                <w:b/>
              </w:rPr>
            </w:pPr>
            <w:r w:rsidRPr="00887A2D">
              <w:rPr>
                <w:b/>
              </w:rPr>
              <w:t>с. Новая Масловка</w:t>
            </w:r>
          </w:p>
          <w:p w:rsidR="008C24AF" w:rsidRPr="00887A2D" w:rsidRDefault="008C24AF" w:rsidP="008C24AF">
            <w:pPr>
              <w:tabs>
                <w:tab w:val="left" w:pos="175"/>
              </w:tabs>
            </w:pPr>
            <w:r w:rsidRPr="00887A2D">
              <w:t>9</w:t>
            </w:r>
            <w:r w:rsidR="00976000" w:rsidRPr="00887A2D">
              <w:t>.</w:t>
            </w:r>
            <w:r w:rsidRPr="00887A2D">
              <w:t xml:space="preserve"> Исключить из территориальной зоны Ж-1</w:t>
            </w:r>
            <w:r w:rsidR="00976000" w:rsidRPr="00887A2D">
              <w:t xml:space="preserve"> </w:t>
            </w:r>
            <w:r w:rsidRPr="00887A2D">
              <w:t xml:space="preserve">ориентировочную площадь 5000 кв.м. Образовать зону </w:t>
            </w:r>
            <w:proofErr w:type="gramStart"/>
            <w:r w:rsidRPr="00887A2D">
              <w:t>Р</w:t>
            </w:r>
            <w:proofErr w:type="gramEnd"/>
            <w:r w:rsidRPr="00887A2D">
              <w:t>- 2</w:t>
            </w:r>
            <w:r w:rsidR="00976000" w:rsidRPr="00887A2D">
              <w:t xml:space="preserve"> (родник);</w:t>
            </w:r>
          </w:p>
          <w:p w:rsidR="008C24AF" w:rsidRPr="00887A2D" w:rsidRDefault="008C24AF" w:rsidP="008C24AF">
            <w:pPr>
              <w:tabs>
                <w:tab w:val="left" w:pos="175"/>
              </w:tabs>
              <w:jc w:val="center"/>
            </w:pPr>
            <w:proofErr w:type="gramStart"/>
            <w:r w:rsidRPr="00887A2D">
              <w:rPr>
                <w:b/>
              </w:rPr>
              <w:t>с</w:t>
            </w:r>
            <w:proofErr w:type="gramEnd"/>
            <w:r w:rsidRPr="00887A2D">
              <w:rPr>
                <w:b/>
              </w:rPr>
              <w:t>. Долгая Яруга</w:t>
            </w:r>
          </w:p>
          <w:p w:rsidR="008C24AF" w:rsidRPr="00887A2D" w:rsidRDefault="008C24AF" w:rsidP="008C24AF">
            <w:pPr>
              <w:tabs>
                <w:tab w:val="left" w:pos="175"/>
              </w:tabs>
              <w:rPr>
                <w:b/>
              </w:rPr>
            </w:pPr>
            <w:r w:rsidRPr="00887A2D">
              <w:t>10</w:t>
            </w:r>
            <w:r w:rsidR="00976000" w:rsidRPr="00887A2D">
              <w:t>.</w:t>
            </w:r>
            <w:r w:rsidRPr="00887A2D">
              <w:t xml:space="preserve"> Исключить из </w:t>
            </w:r>
            <w:proofErr w:type="gramStart"/>
            <w:r w:rsidRPr="00887A2D">
              <w:t>территориальной</w:t>
            </w:r>
            <w:proofErr w:type="gramEnd"/>
            <w:r w:rsidRPr="00887A2D">
              <w:t xml:space="preserve"> Ж-1 земельный участок с кадастровым номером 31:08:1608001:57. Образовать зону СХ-2</w:t>
            </w:r>
            <w:r w:rsidR="00976000" w:rsidRPr="00887A2D">
              <w:t>;</w:t>
            </w:r>
          </w:p>
          <w:p w:rsidR="008C24AF" w:rsidRPr="00887A2D" w:rsidRDefault="008C24AF" w:rsidP="008C24AF">
            <w:pPr>
              <w:tabs>
                <w:tab w:val="left" w:pos="175"/>
              </w:tabs>
            </w:pPr>
            <w:r w:rsidRPr="00887A2D">
              <w:t>11</w:t>
            </w:r>
            <w:r w:rsidR="00976000" w:rsidRPr="00887A2D">
              <w:t xml:space="preserve">. </w:t>
            </w:r>
            <w:r w:rsidRPr="00887A2D">
              <w:t xml:space="preserve"> Привести в соответствии с генеральным планом территории «Зеленой столицы», образовать зону лесного фонда ЗЛФ.</w:t>
            </w:r>
          </w:p>
          <w:p w:rsidR="008C24AF" w:rsidRPr="00887A2D" w:rsidRDefault="00CF10D8" w:rsidP="008C24AF">
            <w:pPr>
              <w:tabs>
                <w:tab w:val="left" w:pos="175"/>
              </w:tabs>
            </w:pPr>
            <w:r w:rsidRPr="00887A2D">
              <w:t xml:space="preserve">         </w:t>
            </w:r>
            <w:r w:rsidR="008C24AF" w:rsidRPr="00887A2D">
              <w:t xml:space="preserve">Привести границы территориальных зон в </w:t>
            </w:r>
            <w:r w:rsidR="008C24AF" w:rsidRPr="00887A2D">
              <w:lastRenderedPageBreak/>
              <w:t>соответствие с границами функциональных зон действующего генерального плана Ездоченского сельского поселения Чернянск</w:t>
            </w:r>
            <w:r w:rsidRPr="00887A2D">
              <w:t>ого района Белгородской области:</w:t>
            </w:r>
          </w:p>
          <w:p w:rsidR="008C24AF" w:rsidRPr="00887A2D" w:rsidRDefault="008C24AF" w:rsidP="008C24AF">
            <w:pPr>
              <w:numPr>
                <w:ilvl w:val="0"/>
                <w:numId w:val="7"/>
              </w:numPr>
              <w:tabs>
                <w:tab w:val="left" w:pos="175"/>
              </w:tabs>
              <w:ind w:left="0" w:firstLine="0"/>
            </w:pPr>
            <w:r w:rsidRPr="00887A2D">
              <w:t xml:space="preserve">актуализировать зоны с особыми условиями использования территорий </w:t>
            </w:r>
            <w:proofErr w:type="gramStart"/>
            <w:r w:rsidRPr="00887A2D">
              <w:t>согласно требований</w:t>
            </w:r>
            <w:proofErr w:type="gramEnd"/>
            <w:r w:rsidRPr="00887A2D">
              <w:t xml:space="preserve"> нормативных документов; действующего генерального плана, а также сведений ЕГРН;</w:t>
            </w:r>
          </w:p>
          <w:p w:rsidR="008C24AF" w:rsidRPr="00887A2D" w:rsidRDefault="008C24AF" w:rsidP="008C24AF">
            <w:pPr>
              <w:tabs>
                <w:tab w:val="left" w:pos="175"/>
              </w:tabs>
            </w:pPr>
            <w:r w:rsidRPr="00887A2D">
              <w:t>-актуализировать границы территори</w:t>
            </w:r>
            <w:r w:rsidR="00CF10D8" w:rsidRPr="00887A2D">
              <w:t>й объектов культурного наследия;</w:t>
            </w:r>
          </w:p>
          <w:p w:rsidR="00976000" w:rsidRPr="00887A2D" w:rsidRDefault="00976000" w:rsidP="00976000">
            <w:r w:rsidRPr="00887A2D">
              <w:t xml:space="preserve">12. </w:t>
            </w:r>
            <w:proofErr w:type="gramStart"/>
            <w:r w:rsidRPr="00887A2D">
              <w:t>Корректировка текстовой части правил землепользования и застройки  в части соответствия классификатору видов разрешенного использования земельных участков, Федеральному закону от 2 августа 2019 г. № 283-ФЗ «О внесении изменений в Градостроительный кодекс Российской Федерации и отдельные законодательные акты Российской Федерации», Федеральному закону от 27 декабря 2019 г. № 472-ФЗ «О внесении изменений в Градостроительный кодекс Российской Федерации и отдельные законодател</w:t>
            </w:r>
            <w:r w:rsidR="00CF10D8" w:rsidRPr="00887A2D">
              <w:t>ьные акты Российской Федерации</w:t>
            </w:r>
            <w:proofErr w:type="gramEnd"/>
            <w:r w:rsidR="00CF10D8" w:rsidRPr="00887A2D">
              <w:t>»:</w:t>
            </w:r>
          </w:p>
          <w:p w:rsidR="00B75F7E" w:rsidRPr="00887A2D" w:rsidRDefault="00976000" w:rsidP="00CF10D8">
            <w:pPr>
              <w:tabs>
                <w:tab w:val="left" w:pos="175"/>
              </w:tabs>
            </w:pPr>
            <w:r w:rsidRPr="00887A2D">
              <w:t>-внести в основной вид разрешенного использования земельных участков территориальной зоны застройки жилыми домами и малоэтажными жилыми домами блокированной застройки (Ж-1) вид использования – блокированная жилая застройка (2.3)</w:t>
            </w:r>
          </w:p>
        </w:tc>
        <w:tc>
          <w:tcPr>
            <w:tcW w:w="5104" w:type="dxa"/>
            <w:tcBorders>
              <w:left w:val="single" w:sz="4" w:space="0" w:color="auto"/>
            </w:tcBorders>
          </w:tcPr>
          <w:p w:rsidR="00045027" w:rsidRPr="0043609A" w:rsidRDefault="00045027" w:rsidP="00045027">
            <w:pPr>
              <w:tabs>
                <w:tab w:val="left" w:pos="3544"/>
              </w:tabs>
              <w:ind w:right="4"/>
              <w:jc w:val="both"/>
              <w:rPr>
                <w:b/>
              </w:rPr>
            </w:pPr>
            <w:r w:rsidRPr="0043609A">
              <w:rPr>
                <w:b/>
              </w:rPr>
              <w:lastRenderedPageBreak/>
              <w:t xml:space="preserve">Правила землепользования и застройки </w:t>
            </w:r>
            <w:r w:rsidR="0043609A" w:rsidRPr="0043609A">
              <w:rPr>
                <w:b/>
              </w:rPr>
              <w:t>Ездоченског</w:t>
            </w:r>
            <w:r w:rsidRPr="0043609A">
              <w:rPr>
                <w:b/>
              </w:rPr>
              <w:t>о сельского поселения</w:t>
            </w:r>
          </w:p>
          <w:p w:rsidR="00045027" w:rsidRPr="0043609A" w:rsidRDefault="00045027" w:rsidP="00045027"/>
          <w:p w:rsidR="00522869" w:rsidRPr="0043609A" w:rsidRDefault="00522869" w:rsidP="00522869">
            <w:pPr>
              <w:rPr>
                <w:b/>
              </w:rPr>
            </w:pPr>
            <w:r w:rsidRPr="0043609A">
              <w:rPr>
                <w:b/>
              </w:rPr>
              <w:t>1.</w:t>
            </w:r>
            <w:r w:rsidR="00045027" w:rsidRPr="0043609A">
              <w:rPr>
                <w:b/>
              </w:rPr>
              <w:t>Замечан</w:t>
            </w:r>
            <w:r w:rsidRPr="0043609A">
              <w:rPr>
                <w:b/>
              </w:rPr>
              <w:t>и</w:t>
            </w:r>
            <w:r w:rsidR="00045027" w:rsidRPr="0043609A">
              <w:rPr>
                <w:b/>
              </w:rPr>
              <w:t>й и предложений не поступило</w:t>
            </w:r>
          </w:p>
          <w:p w:rsidR="00522869" w:rsidRPr="0043609A" w:rsidRDefault="00522869" w:rsidP="00522869">
            <w:pPr>
              <w:rPr>
                <w:b/>
              </w:rPr>
            </w:pPr>
          </w:p>
          <w:p w:rsidR="00522869" w:rsidRPr="0043609A" w:rsidRDefault="00522869" w:rsidP="00522869">
            <w:pPr>
              <w:rPr>
                <w:b/>
              </w:rPr>
            </w:pPr>
          </w:p>
          <w:p w:rsidR="00522869" w:rsidRPr="0043609A" w:rsidRDefault="00522869" w:rsidP="00522869">
            <w:pPr>
              <w:rPr>
                <w:b/>
              </w:rPr>
            </w:pPr>
          </w:p>
          <w:p w:rsidR="008C24AF" w:rsidRDefault="008C24AF" w:rsidP="00522869">
            <w:pPr>
              <w:rPr>
                <w:b/>
              </w:rPr>
            </w:pPr>
          </w:p>
          <w:p w:rsidR="00522869" w:rsidRPr="0043609A" w:rsidRDefault="00522869" w:rsidP="00522869">
            <w:pPr>
              <w:rPr>
                <w:b/>
              </w:rPr>
            </w:pPr>
            <w:r w:rsidRPr="0043609A">
              <w:rPr>
                <w:b/>
              </w:rPr>
              <w:t>2. Замечаний и предложений не поступило</w:t>
            </w:r>
          </w:p>
          <w:p w:rsidR="00522869" w:rsidRPr="0043609A" w:rsidRDefault="00522869" w:rsidP="00522869">
            <w:pPr>
              <w:rPr>
                <w:b/>
              </w:rPr>
            </w:pPr>
          </w:p>
          <w:p w:rsidR="00522869" w:rsidRPr="0043609A" w:rsidRDefault="00522869" w:rsidP="00522869"/>
          <w:p w:rsidR="00522869" w:rsidRDefault="00522869" w:rsidP="00522869"/>
          <w:p w:rsidR="00522869" w:rsidRPr="0043609A" w:rsidRDefault="00522869" w:rsidP="00522869">
            <w:pPr>
              <w:rPr>
                <w:b/>
              </w:rPr>
            </w:pPr>
            <w:r w:rsidRPr="0043609A">
              <w:rPr>
                <w:b/>
              </w:rPr>
              <w:t>3. Замечаний и предложений не поступило</w:t>
            </w:r>
          </w:p>
          <w:p w:rsidR="00F402D9" w:rsidRPr="0043609A" w:rsidRDefault="00F402D9" w:rsidP="00522869">
            <w:pPr>
              <w:rPr>
                <w:b/>
              </w:rPr>
            </w:pPr>
          </w:p>
          <w:p w:rsidR="00F402D9" w:rsidRPr="0043609A" w:rsidRDefault="00F402D9" w:rsidP="00522869">
            <w:pPr>
              <w:rPr>
                <w:b/>
              </w:rPr>
            </w:pPr>
          </w:p>
          <w:p w:rsidR="00F402D9" w:rsidRPr="0043609A" w:rsidRDefault="00F402D9" w:rsidP="00522869">
            <w:pPr>
              <w:rPr>
                <w:b/>
              </w:rPr>
            </w:pPr>
          </w:p>
          <w:p w:rsidR="008C24AF" w:rsidRDefault="008C24AF" w:rsidP="00522869">
            <w:pPr>
              <w:rPr>
                <w:b/>
              </w:rPr>
            </w:pPr>
          </w:p>
          <w:p w:rsidR="008C24AF" w:rsidRDefault="008C24AF" w:rsidP="00522869">
            <w:pPr>
              <w:rPr>
                <w:b/>
              </w:rPr>
            </w:pPr>
          </w:p>
          <w:p w:rsidR="00045027" w:rsidRPr="0043609A" w:rsidRDefault="00F402D9" w:rsidP="00522869">
            <w:pPr>
              <w:rPr>
                <w:b/>
              </w:rPr>
            </w:pPr>
            <w:r w:rsidRPr="0043609A">
              <w:rPr>
                <w:b/>
              </w:rPr>
              <w:t>4. Замечаний и предложений не поступило</w:t>
            </w:r>
          </w:p>
        </w:tc>
      </w:tr>
      <w:tr w:rsidR="00045027" w:rsidRPr="00FA69A3" w:rsidTr="00FF3189">
        <w:trPr>
          <w:trHeight w:val="136"/>
        </w:trPr>
        <w:tc>
          <w:tcPr>
            <w:tcW w:w="617" w:type="dxa"/>
            <w:vMerge/>
          </w:tcPr>
          <w:p w:rsidR="00045027" w:rsidRPr="00DC1F64" w:rsidRDefault="00045027" w:rsidP="00F5059F">
            <w:pPr>
              <w:jc w:val="center"/>
              <w:rPr>
                <w:highlight w:val="yellow"/>
              </w:rPr>
            </w:pPr>
          </w:p>
        </w:tc>
        <w:tc>
          <w:tcPr>
            <w:tcW w:w="4062" w:type="dxa"/>
            <w:vMerge/>
            <w:tcBorders>
              <w:right w:val="single" w:sz="4" w:space="0" w:color="auto"/>
            </w:tcBorders>
          </w:tcPr>
          <w:p w:rsidR="00045027" w:rsidRPr="00DC1F64" w:rsidRDefault="00045027" w:rsidP="0060118B">
            <w:pPr>
              <w:jc w:val="both"/>
              <w:rPr>
                <w:highlight w:val="yellow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27" w:rsidRPr="00DC1F64" w:rsidRDefault="00045027" w:rsidP="00F5059F">
            <w:pPr>
              <w:ind w:firstLine="653"/>
              <w:jc w:val="both"/>
              <w:rPr>
                <w:bCs/>
                <w:highlight w:val="yellow"/>
              </w:rPr>
            </w:pPr>
          </w:p>
        </w:tc>
        <w:tc>
          <w:tcPr>
            <w:tcW w:w="5104" w:type="dxa"/>
            <w:tcBorders>
              <w:left w:val="single" w:sz="4" w:space="0" w:color="auto"/>
            </w:tcBorders>
          </w:tcPr>
          <w:p w:rsidR="00FF3189" w:rsidRPr="0043609A" w:rsidRDefault="00FF3189" w:rsidP="00522869">
            <w:pPr>
              <w:tabs>
                <w:tab w:val="left" w:pos="3544"/>
              </w:tabs>
              <w:ind w:right="4"/>
              <w:jc w:val="both"/>
              <w:rPr>
                <w:b/>
              </w:rPr>
            </w:pPr>
          </w:p>
          <w:p w:rsidR="00522869" w:rsidRPr="0043609A" w:rsidRDefault="00F402D9" w:rsidP="00522869">
            <w:pPr>
              <w:tabs>
                <w:tab w:val="left" w:pos="3544"/>
              </w:tabs>
              <w:ind w:right="4"/>
              <w:jc w:val="both"/>
              <w:rPr>
                <w:b/>
              </w:rPr>
            </w:pPr>
            <w:r w:rsidRPr="0043609A">
              <w:rPr>
                <w:b/>
              </w:rPr>
              <w:t>5</w:t>
            </w:r>
            <w:r w:rsidR="00522869" w:rsidRPr="0043609A">
              <w:rPr>
                <w:b/>
              </w:rPr>
              <w:t>.</w:t>
            </w:r>
            <w:r w:rsidR="00522869" w:rsidRPr="0043609A">
              <w:t xml:space="preserve"> </w:t>
            </w:r>
            <w:r w:rsidR="00522869" w:rsidRPr="0043609A">
              <w:rPr>
                <w:b/>
              </w:rPr>
              <w:t>Замечаний и предложений не поступило</w:t>
            </w:r>
          </w:p>
          <w:p w:rsidR="00522869" w:rsidRPr="0043609A" w:rsidRDefault="00522869" w:rsidP="00522869"/>
          <w:p w:rsidR="00522869" w:rsidRPr="0043609A" w:rsidRDefault="00522869" w:rsidP="00522869"/>
          <w:p w:rsidR="00522869" w:rsidRPr="0043609A" w:rsidRDefault="00522869" w:rsidP="00522869"/>
          <w:p w:rsidR="00976000" w:rsidRDefault="00976000" w:rsidP="00522869">
            <w:pPr>
              <w:rPr>
                <w:b/>
              </w:rPr>
            </w:pPr>
          </w:p>
          <w:p w:rsidR="00522869" w:rsidRPr="0043609A" w:rsidRDefault="00F402D9" w:rsidP="00522869">
            <w:pPr>
              <w:rPr>
                <w:b/>
              </w:rPr>
            </w:pPr>
            <w:r w:rsidRPr="0043609A">
              <w:rPr>
                <w:b/>
              </w:rPr>
              <w:t>6</w:t>
            </w:r>
            <w:r w:rsidR="00522869" w:rsidRPr="0043609A">
              <w:rPr>
                <w:b/>
              </w:rPr>
              <w:t>. Замечаний и предложений не поступило</w:t>
            </w:r>
          </w:p>
          <w:p w:rsidR="00522869" w:rsidRPr="0043609A" w:rsidRDefault="00522869" w:rsidP="00522869"/>
          <w:p w:rsidR="00522869" w:rsidRPr="0043609A" w:rsidRDefault="00522869" w:rsidP="00522869"/>
          <w:p w:rsidR="00522869" w:rsidRPr="0043609A" w:rsidRDefault="00522869" w:rsidP="00522869"/>
          <w:p w:rsidR="00522869" w:rsidRPr="0043609A" w:rsidRDefault="00522869" w:rsidP="00522869"/>
          <w:p w:rsidR="00F402D9" w:rsidRPr="0043609A" w:rsidRDefault="00F402D9" w:rsidP="00522869">
            <w:pPr>
              <w:rPr>
                <w:b/>
              </w:rPr>
            </w:pPr>
          </w:p>
          <w:p w:rsidR="00976000" w:rsidRDefault="00976000" w:rsidP="00522869">
            <w:pPr>
              <w:rPr>
                <w:b/>
              </w:rPr>
            </w:pPr>
          </w:p>
          <w:p w:rsidR="00976000" w:rsidRDefault="00976000" w:rsidP="00522869">
            <w:pPr>
              <w:rPr>
                <w:b/>
              </w:rPr>
            </w:pPr>
          </w:p>
          <w:p w:rsidR="00976000" w:rsidRDefault="00976000" w:rsidP="00522869">
            <w:pPr>
              <w:rPr>
                <w:b/>
              </w:rPr>
            </w:pPr>
          </w:p>
          <w:p w:rsidR="00976000" w:rsidRDefault="00976000" w:rsidP="00522869">
            <w:pPr>
              <w:rPr>
                <w:b/>
              </w:rPr>
            </w:pPr>
          </w:p>
          <w:p w:rsidR="00976000" w:rsidRDefault="00976000" w:rsidP="00522869">
            <w:pPr>
              <w:rPr>
                <w:b/>
              </w:rPr>
            </w:pPr>
          </w:p>
          <w:p w:rsidR="00976000" w:rsidRDefault="00976000" w:rsidP="00522869">
            <w:pPr>
              <w:rPr>
                <w:b/>
              </w:rPr>
            </w:pPr>
          </w:p>
          <w:p w:rsidR="00976000" w:rsidRDefault="00976000" w:rsidP="00522869">
            <w:pPr>
              <w:rPr>
                <w:b/>
              </w:rPr>
            </w:pPr>
          </w:p>
          <w:p w:rsidR="00976000" w:rsidRDefault="00976000" w:rsidP="00522869">
            <w:pPr>
              <w:rPr>
                <w:b/>
              </w:rPr>
            </w:pPr>
          </w:p>
          <w:p w:rsidR="00522869" w:rsidRPr="0043609A" w:rsidRDefault="00FF3189" w:rsidP="00522869">
            <w:pPr>
              <w:rPr>
                <w:b/>
              </w:rPr>
            </w:pPr>
            <w:r w:rsidRPr="0043609A">
              <w:rPr>
                <w:b/>
              </w:rPr>
              <w:t>7</w:t>
            </w:r>
            <w:r w:rsidR="00522869" w:rsidRPr="0043609A">
              <w:rPr>
                <w:b/>
              </w:rPr>
              <w:t>. Замечаний и предложений не поступило</w:t>
            </w:r>
          </w:p>
          <w:p w:rsidR="00522869" w:rsidRPr="0043609A" w:rsidRDefault="00522869" w:rsidP="00522869">
            <w:pPr>
              <w:rPr>
                <w:b/>
              </w:rPr>
            </w:pPr>
          </w:p>
          <w:p w:rsidR="00522869" w:rsidRPr="0043609A" w:rsidRDefault="00FF3189" w:rsidP="00522869">
            <w:pPr>
              <w:rPr>
                <w:b/>
              </w:rPr>
            </w:pPr>
            <w:r w:rsidRPr="0043609A">
              <w:rPr>
                <w:b/>
              </w:rPr>
              <w:t>8</w:t>
            </w:r>
            <w:r w:rsidR="00F402D9" w:rsidRPr="0043609A">
              <w:rPr>
                <w:b/>
              </w:rPr>
              <w:t>. Замечаний и предложений не поступило</w:t>
            </w:r>
          </w:p>
          <w:p w:rsidR="00522869" w:rsidRPr="0043609A" w:rsidRDefault="00522869" w:rsidP="00522869"/>
          <w:p w:rsidR="00522869" w:rsidRPr="0043609A" w:rsidRDefault="00522869" w:rsidP="00522869"/>
          <w:p w:rsidR="00522869" w:rsidRPr="0043609A" w:rsidRDefault="00522869" w:rsidP="00522869"/>
          <w:p w:rsidR="00976000" w:rsidRDefault="00976000" w:rsidP="00522869">
            <w:pPr>
              <w:rPr>
                <w:b/>
              </w:rPr>
            </w:pPr>
          </w:p>
          <w:p w:rsidR="00522869" w:rsidRPr="0043609A" w:rsidRDefault="00FF3189" w:rsidP="00522869">
            <w:pPr>
              <w:rPr>
                <w:b/>
              </w:rPr>
            </w:pPr>
            <w:r w:rsidRPr="0043609A">
              <w:rPr>
                <w:b/>
              </w:rPr>
              <w:t>9</w:t>
            </w:r>
            <w:r w:rsidR="00522869" w:rsidRPr="0043609A">
              <w:rPr>
                <w:b/>
              </w:rPr>
              <w:t>. Замечаний и предложений не поступило</w:t>
            </w:r>
          </w:p>
          <w:p w:rsidR="00522869" w:rsidRPr="0043609A" w:rsidRDefault="00522869" w:rsidP="00522869"/>
          <w:p w:rsidR="00522869" w:rsidRPr="0043609A" w:rsidRDefault="00522869" w:rsidP="00522869"/>
          <w:p w:rsidR="00522869" w:rsidRPr="0043609A" w:rsidRDefault="00522869" w:rsidP="00522869"/>
          <w:p w:rsidR="00FF3189" w:rsidRPr="0043609A" w:rsidRDefault="00FF3189" w:rsidP="00522869">
            <w:pPr>
              <w:rPr>
                <w:b/>
              </w:rPr>
            </w:pPr>
            <w:r w:rsidRPr="0043609A">
              <w:rPr>
                <w:b/>
              </w:rPr>
              <w:t xml:space="preserve">10. Замечаний и предложений не поступило </w:t>
            </w:r>
          </w:p>
          <w:p w:rsidR="00FF3189" w:rsidRPr="0043609A" w:rsidRDefault="00FF3189" w:rsidP="00522869">
            <w:pPr>
              <w:rPr>
                <w:b/>
              </w:rPr>
            </w:pPr>
          </w:p>
          <w:p w:rsidR="00FF3189" w:rsidRPr="0043609A" w:rsidRDefault="00FF3189" w:rsidP="00522869">
            <w:pPr>
              <w:rPr>
                <w:b/>
              </w:rPr>
            </w:pPr>
          </w:p>
          <w:p w:rsidR="00FF3189" w:rsidRPr="0043609A" w:rsidRDefault="00FF3189" w:rsidP="00522869">
            <w:pPr>
              <w:rPr>
                <w:b/>
              </w:rPr>
            </w:pPr>
            <w:r w:rsidRPr="0043609A">
              <w:rPr>
                <w:b/>
              </w:rPr>
              <w:t>11. Замечаний и предложений не поступило</w:t>
            </w:r>
          </w:p>
          <w:p w:rsidR="00FF3189" w:rsidRPr="0043609A" w:rsidRDefault="00FF3189" w:rsidP="00FF3189"/>
          <w:p w:rsidR="00FF3189" w:rsidRPr="0043609A" w:rsidRDefault="00FF3189" w:rsidP="00FF3189"/>
          <w:p w:rsidR="00FF3189" w:rsidRPr="0043609A" w:rsidRDefault="00FF3189" w:rsidP="00FF3189"/>
          <w:p w:rsidR="00FF3189" w:rsidRPr="0043609A" w:rsidRDefault="00FF3189" w:rsidP="00FF3189"/>
          <w:p w:rsidR="00CF10D8" w:rsidRDefault="00CF10D8" w:rsidP="00FF3189">
            <w:pPr>
              <w:rPr>
                <w:b/>
              </w:rPr>
            </w:pPr>
          </w:p>
          <w:p w:rsidR="00CF10D8" w:rsidRDefault="00CF10D8" w:rsidP="00FF3189">
            <w:pPr>
              <w:rPr>
                <w:b/>
              </w:rPr>
            </w:pPr>
          </w:p>
          <w:p w:rsidR="00CF10D8" w:rsidRDefault="00CF10D8" w:rsidP="00FF3189">
            <w:pPr>
              <w:rPr>
                <w:b/>
              </w:rPr>
            </w:pPr>
          </w:p>
          <w:p w:rsidR="00CF10D8" w:rsidRDefault="00CF10D8" w:rsidP="00FF3189">
            <w:pPr>
              <w:rPr>
                <w:b/>
              </w:rPr>
            </w:pPr>
          </w:p>
          <w:p w:rsidR="00CF10D8" w:rsidRDefault="00CF10D8" w:rsidP="00FF3189">
            <w:pPr>
              <w:rPr>
                <w:b/>
              </w:rPr>
            </w:pPr>
          </w:p>
          <w:p w:rsidR="00CF10D8" w:rsidRDefault="00CF10D8" w:rsidP="00FF3189">
            <w:pPr>
              <w:rPr>
                <w:b/>
              </w:rPr>
            </w:pPr>
          </w:p>
          <w:p w:rsidR="00CF10D8" w:rsidRDefault="00CF10D8" w:rsidP="00FF3189">
            <w:pPr>
              <w:rPr>
                <w:b/>
              </w:rPr>
            </w:pPr>
          </w:p>
          <w:p w:rsidR="00CF10D8" w:rsidRDefault="00CF10D8" w:rsidP="00FF3189">
            <w:pPr>
              <w:rPr>
                <w:b/>
              </w:rPr>
            </w:pPr>
          </w:p>
          <w:p w:rsidR="00CF10D8" w:rsidRDefault="00CF10D8" w:rsidP="00FF3189">
            <w:pPr>
              <w:rPr>
                <w:b/>
              </w:rPr>
            </w:pPr>
          </w:p>
          <w:p w:rsidR="00FF3189" w:rsidRPr="0043609A" w:rsidRDefault="00FF3189" w:rsidP="00FF3189">
            <w:pPr>
              <w:rPr>
                <w:b/>
              </w:rPr>
            </w:pPr>
            <w:r w:rsidRPr="0043609A">
              <w:rPr>
                <w:b/>
              </w:rPr>
              <w:t>12. Замечаний и предложений не поступило</w:t>
            </w:r>
          </w:p>
          <w:p w:rsidR="00FF3189" w:rsidRPr="0043609A" w:rsidRDefault="00FF3189" w:rsidP="00FF3189"/>
          <w:p w:rsidR="00FF3189" w:rsidRPr="0043609A" w:rsidRDefault="00FF3189" w:rsidP="00FF3189"/>
          <w:p w:rsidR="00FF3189" w:rsidRPr="0043609A" w:rsidRDefault="00FF3189" w:rsidP="00FF3189"/>
          <w:p w:rsidR="00045027" w:rsidRPr="0043609A" w:rsidRDefault="00045027" w:rsidP="00CF10D8"/>
        </w:tc>
      </w:tr>
    </w:tbl>
    <w:p w:rsidR="00522869" w:rsidRDefault="00522869" w:rsidP="00887107">
      <w:pPr>
        <w:ind w:left="284"/>
        <w:jc w:val="both"/>
        <w:rPr>
          <w:sz w:val="28"/>
          <w:szCs w:val="28"/>
        </w:rPr>
      </w:pPr>
      <w:bookmarkStart w:id="0" w:name="_GoBack"/>
      <w:bookmarkEnd w:id="0"/>
    </w:p>
    <w:p w:rsidR="003F0FF7" w:rsidRPr="00522869" w:rsidRDefault="000C0CEA" w:rsidP="00887107">
      <w:p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C54728" w:rsidRPr="00864A37">
        <w:rPr>
          <w:b/>
          <w:sz w:val="28"/>
          <w:szCs w:val="28"/>
        </w:rPr>
        <w:t xml:space="preserve"> ноября 2023 </w:t>
      </w:r>
      <w:r w:rsidR="00522869" w:rsidRPr="00864A37">
        <w:rPr>
          <w:b/>
          <w:sz w:val="28"/>
          <w:szCs w:val="28"/>
        </w:rPr>
        <w:t>г.</w:t>
      </w:r>
    </w:p>
    <w:p w:rsidR="003F0FF7" w:rsidRPr="00FA69A3" w:rsidRDefault="003F0FF7" w:rsidP="00887107">
      <w:pPr>
        <w:ind w:left="284"/>
        <w:jc w:val="both"/>
        <w:rPr>
          <w:b/>
          <w:sz w:val="28"/>
          <w:szCs w:val="28"/>
        </w:rPr>
      </w:pPr>
    </w:p>
    <w:p w:rsidR="00887107" w:rsidRDefault="00C54728" w:rsidP="00887107">
      <w:p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Ездоченского</w:t>
      </w:r>
      <w:r w:rsidR="00522869">
        <w:rPr>
          <w:b/>
          <w:sz w:val="28"/>
          <w:szCs w:val="28"/>
        </w:rPr>
        <w:t xml:space="preserve"> </w:t>
      </w:r>
    </w:p>
    <w:p w:rsidR="000D5985" w:rsidRPr="00FA69A3" w:rsidRDefault="00522869" w:rsidP="00595EF9">
      <w:p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                                            </w:t>
      </w:r>
      <w:r w:rsidR="00C54728">
        <w:rPr>
          <w:b/>
          <w:sz w:val="28"/>
          <w:szCs w:val="28"/>
        </w:rPr>
        <w:t>О.И. Пятница</w:t>
      </w:r>
    </w:p>
    <w:sectPr w:rsidR="000D5985" w:rsidRPr="00FA69A3" w:rsidSect="00294D96">
      <w:headerReference w:type="default" r:id="rId7"/>
      <w:headerReference w:type="first" r:id="rId8"/>
      <w:pgSz w:w="16838" w:h="11906" w:orient="landscape"/>
      <w:pgMar w:top="567" w:right="1134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522" w:rsidRDefault="00913522" w:rsidP="003F0FF7">
      <w:r>
        <w:separator/>
      </w:r>
    </w:p>
  </w:endnote>
  <w:endnote w:type="continuationSeparator" w:id="0">
    <w:p w:rsidR="00913522" w:rsidRDefault="00913522" w:rsidP="003F0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522" w:rsidRDefault="00913522" w:rsidP="003F0FF7">
      <w:r>
        <w:separator/>
      </w:r>
    </w:p>
  </w:footnote>
  <w:footnote w:type="continuationSeparator" w:id="0">
    <w:p w:rsidR="00913522" w:rsidRDefault="00913522" w:rsidP="003F0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8415101"/>
    </w:sdtPr>
    <w:sdtContent>
      <w:p w:rsidR="003F0FF7" w:rsidRDefault="00D94987">
        <w:pPr>
          <w:pStyle w:val="a6"/>
          <w:jc w:val="center"/>
        </w:pPr>
        <w:r>
          <w:fldChar w:fldCharType="begin"/>
        </w:r>
        <w:r w:rsidR="003F0FF7">
          <w:instrText>PAGE   \* MERGEFORMAT</w:instrText>
        </w:r>
        <w:r>
          <w:fldChar w:fldCharType="separate"/>
        </w:r>
        <w:r w:rsidR="0031688E">
          <w:rPr>
            <w:noProof/>
          </w:rPr>
          <w:t>2</w:t>
        </w:r>
        <w:r>
          <w:fldChar w:fldCharType="end"/>
        </w:r>
      </w:p>
    </w:sdtContent>
  </w:sdt>
  <w:p w:rsidR="003F0FF7" w:rsidRDefault="003F0FF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FF7" w:rsidRDefault="003F0FF7">
    <w:pPr>
      <w:pStyle w:val="a6"/>
      <w:jc w:val="center"/>
    </w:pPr>
  </w:p>
  <w:p w:rsidR="003F0FF7" w:rsidRDefault="003F0FF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113F"/>
    <w:multiLevelType w:val="hybridMultilevel"/>
    <w:tmpl w:val="884A0DDA"/>
    <w:lvl w:ilvl="0" w:tplc="B40CCA4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72A2F"/>
    <w:multiLevelType w:val="hybridMultilevel"/>
    <w:tmpl w:val="EBF22F42"/>
    <w:lvl w:ilvl="0" w:tplc="D4429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F4429"/>
    <w:multiLevelType w:val="hybridMultilevel"/>
    <w:tmpl w:val="5D1C72CC"/>
    <w:lvl w:ilvl="0" w:tplc="8880F618">
      <w:start w:val="1"/>
      <w:numFmt w:val="decimal"/>
      <w:lvlText w:val="%1."/>
      <w:lvlJc w:val="left"/>
      <w:pPr>
        <w:ind w:left="12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74354"/>
    <w:multiLevelType w:val="hybridMultilevel"/>
    <w:tmpl w:val="3E6E5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679FB"/>
    <w:multiLevelType w:val="hybridMultilevel"/>
    <w:tmpl w:val="D00E2FEA"/>
    <w:lvl w:ilvl="0" w:tplc="567AE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33930"/>
    <w:multiLevelType w:val="multilevel"/>
    <w:tmpl w:val="0C1E3C24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  <w:color w:val="auto"/>
      </w:rPr>
    </w:lvl>
    <w:lvl w:ilvl="1">
      <w:start w:val="1"/>
      <w:numFmt w:val="decimal"/>
      <w:pStyle w:val="2"/>
      <w:lvlText w:val="Глава %2.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hint="default"/>
      </w:rPr>
    </w:lvl>
    <w:lvl w:ilvl="3">
      <w:start w:val="1"/>
      <w:numFmt w:val="decimal"/>
      <w:pStyle w:val="a"/>
      <w:lvlText w:val="%4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2E1"/>
    <w:rsid w:val="00014D7E"/>
    <w:rsid w:val="00027433"/>
    <w:rsid w:val="00043F46"/>
    <w:rsid w:val="000442AE"/>
    <w:rsid w:val="00045027"/>
    <w:rsid w:val="00057730"/>
    <w:rsid w:val="000C0CEA"/>
    <w:rsid w:val="000D5985"/>
    <w:rsid w:val="000E3A7A"/>
    <w:rsid w:val="00115127"/>
    <w:rsid w:val="001A53C6"/>
    <w:rsid w:val="001E4DE6"/>
    <w:rsid w:val="001F1B2A"/>
    <w:rsid w:val="00205FAD"/>
    <w:rsid w:val="00234912"/>
    <w:rsid w:val="002350F8"/>
    <w:rsid w:val="00242692"/>
    <w:rsid w:val="002666B9"/>
    <w:rsid w:val="002750DA"/>
    <w:rsid w:val="00292BBD"/>
    <w:rsid w:val="00293E12"/>
    <w:rsid w:val="00294D96"/>
    <w:rsid w:val="002A5C30"/>
    <w:rsid w:val="002F6A7E"/>
    <w:rsid w:val="0030352C"/>
    <w:rsid w:val="00311A10"/>
    <w:rsid w:val="0031688E"/>
    <w:rsid w:val="00320D2A"/>
    <w:rsid w:val="00371C0E"/>
    <w:rsid w:val="0037594D"/>
    <w:rsid w:val="0039642C"/>
    <w:rsid w:val="00397ACF"/>
    <w:rsid w:val="003A055A"/>
    <w:rsid w:val="003A2DE1"/>
    <w:rsid w:val="003F0FF7"/>
    <w:rsid w:val="00421BFE"/>
    <w:rsid w:val="0043609A"/>
    <w:rsid w:val="00436A4C"/>
    <w:rsid w:val="00461582"/>
    <w:rsid w:val="0046719D"/>
    <w:rsid w:val="0046731D"/>
    <w:rsid w:val="004967E9"/>
    <w:rsid w:val="004A20BF"/>
    <w:rsid w:val="00520215"/>
    <w:rsid w:val="00522869"/>
    <w:rsid w:val="00526F05"/>
    <w:rsid w:val="00595EF9"/>
    <w:rsid w:val="005C7CC3"/>
    <w:rsid w:val="005F284A"/>
    <w:rsid w:val="005F6EC9"/>
    <w:rsid w:val="0060118B"/>
    <w:rsid w:val="00604C3B"/>
    <w:rsid w:val="006172F6"/>
    <w:rsid w:val="00626A52"/>
    <w:rsid w:val="006428DA"/>
    <w:rsid w:val="00656A27"/>
    <w:rsid w:val="00687AA8"/>
    <w:rsid w:val="00697B6E"/>
    <w:rsid w:val="006A4DF5"/>
    <w:rsid w:val="006E1D81"/>
    <w:rsid w:val="00702C0C"/>
    <w:rsid w:val="00712555"/>
    <w:rsid w:val="007205D8"/>
    <w:rsid w:val="00721F62"/>
    <w:rsid w:val="00751328"/>
    <w:rsid w:val="007522E1"/>
    <w:rsid w:val="00763F00"/>
    <w:rsid w:val="00765C66"/>
    <w:rsid w:val="007872A4"/>
    <w:rsid w:val="007C4C3E"/>
    <w:rsid w:val="007E290C"/>
    <w:rsid w:val="00816855"/>
    <w:rsid w:val="00822CD6"/>
    <w:rsid w:val="008603F1"/>
    <w:rsid w:val="00864A37"/>
    <w:rsid w:val="00887107"/>
    <w:rsid w:val="00887A2D"/>
    <w:rsid w:val="008B0B86"/>
    <w:rsid w:val="008C24AF"/>
    <w:rsid w:val="008D3590"/>
    <w:rsid w:val="008E2EC6"/>
    <w:rsid w:val="008E55B2"/>
    <w:rsid w:val="008E55BE"/>
    <w:rsid w:val="008E7D36"/>
    <w:rsid w:val="00913522"/>
    <w:rsid w:val="009638B0"/>
    <w:rsid w:val="00972E1D"/>
    <w:rsid w:val="00976000"/>
    <w:rsid w:val="00976D5F"/>
    <w:rsid w:val="009E7392"/>
    <w:rsid w:val="00A23627"/>
    <w:rsid w:val="00A257F3"/>
    <w:rsid w:val="00A46E63"/>
    <w:rsid w:val="00A5212D"/>
    <w:rsid w:val="00A64F7C"/>
    <w:rsid w:val="00A65EA5"/>
    <w:rsid w:val="00A6715C"/>
    <w:rsid w:val="00A874BA"/>
    <w:rsid w:val="00A94089"/>
    <w:rsid w:val="00AA25D6"/>
    <w:rsid w:val="00AD3C16"/>
    <w:rsid w:val="00AD5E62"/>
    <w:rsid w:val="00B24878"/>
    <w:rsid w:val="00B4152D"/>
    <w:rsid w:val="00B75F7E"/>
    <w:rsid w:val="00B85AFA"/>
    <w:rsid w:val="00BA6916"/>
    <w:rsid w:val="00BB7735"/>
    <w:rsid w:val="00BC0CD4"/>
    <w:rsid w:val="00BE3F60"/>
    <w:rsid w:val="00BF378A"/>
    <w:rsid w:val="00BF4B1B"/>
    <w:rsid w:val="00C26688"/>
    <w:rsid w:val="00C26817"/>
    <w:rsid w:val="00C4014D"/>
    <w:rsid w:val="00C54728"/>
    <w:rsid w:val="00CF10D8"/>
    <w:rsid w:val="00D04BAB"/>
    <w:rsid w:val="00D94987"/>
    <w:rsid w:val="00DB5CF1"/>
    <w:rsid w:val="00DC1F64"/>
    <w:rsid w:val="00DC7233"/>
    <w:rsid w:val="00DD4381"/>
    <w:rsid w:val="00DF65FD"/>
    <w:rsid w:val="00E14A79"/>
    <w:rsid w:val="00E3278C"/>
    <w:rsid w:val="00E962AC"/>
    <w:rsid w:val="00EC62EA"/>
    <w:rsid w:val="00ED4F74"/>
    <w:rsid w:val="00F068EA"/>
    <w:rsid w:val="00F1331F"/>
    <w:rsid w:val="00F402D9"/>
    <w:rsid w:val="00F57460"/>
    <w:rsid w:val="00F67451"/>
    <w:rsid w:val="00F71C7B"/>
    <w:rsid w:val="00F735B3"/>
    <w:rsid w:val="00F73D19"/>
    <w:rsid w:val="00F7556F"/>
    <w:rsid w:val="00F82F09"/>
    <w:rsid w:val="00FA69A3"/>
    <w:rsid w:val="00FD53AB"/>
    <w:rsid w:val="00FE7546"/>
    <w:rsid w:val="00FF3189"/>
    <w:rsid w:val="00FF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21B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0"/>
    <w:link w:val="20"/>
    <w:unhideWhenUsed/>
    <w:qFormat/>
    <w:rsid w:val="00421BFE"/>
    <w:pPr>
      <w:keepLines w:val="0"/>
      <w:numPr>
        <w:ilvl w:val="1"/>
        <w:numId w:val="3"/>
      </w:numPr>
      <w:spacing w:before="240" w:after="120"/>
      <w:ind w:right="567"/>
      <w:jc w:val="center"/>
      <w:outlineLvl w:val="1"/>
    </w:pPr>
    <w:rPr>
      <w:rFonts w:ascii="Times New Roman" w:hAnsi="Times New Roman" w:cs="Arial"/>
      <w:bCs w:val="0"/>
      <w:iCs/>
      <w:caps/>
      <w:color w:val="auto"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qFormat/>
    <w:rsid w:val="000D5985"/>
    <w:pPr>
      <w:ind w:left="284"/>
      <w:contextualSpacing/>
    </w:pPr>
    <w:rPr>
      <w:rFonts w:eastAsia="Calibri"/>
      <w:szCs w:val="22"/>
      <w:lang w:eastAsia="en-US"/>
    </w:rPr>
  </w:style>
  <w:style w:type="character" w:customStyle="1" w:styleId="a5">
    <w:name w:val="Абзац списка Знак"/>
    <w:link w:val="a4"/>
    <w:rsid w:val="000D5985"/>
    <w:rPr>
      <w:rFonts w:ascii="Times New Roman" w:eastAsia="Calibri" w:hAnsi="Times New Roman" w:cs="Times New Roman"/>
      <w:sz w:val="24"/>
    </w:rPr>
  </w:style>
  <w:style w:type="paragraph" w:customStyle="1" w:styleId="ConsPlusTitle">
    <w:name w:val="ConsPlusTitle"/>
    <w:rsid w:val="00B85A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">
    <w:name w:val="S_Обычный"/>
    <w:basedOn w:val="a0"/>
    <w:rsid w:val="00057730"/>
    <w:pPr>
      <w:spacing w:line="360" w:lineRule="auto"/>
      <w:ind w:firstLine="709"/>
      <w:jc w:val="both"/>
    </w:pPr>
  </w:style>
  <w:style w:type="character" w:customStyle="1" w:styleId="20">
    <w:name w:val="Заголовок 2 Знак"/>
    <w:basedOn w:val="a1"/>
    <w:link w:val="2"/>
    <w:rsid w:val="00421BFE"/>
    <w:rPr>
      <w:rFonts w:ascii="Times New Roman" w:eastAsiaTheme="majorEastAsia" w:hAnsi="Times New Roman" w:cs="Arial"/>
      <w:b/>
      <w:iCs/>
      <w:caps/>
      <w:kern w:val="32"/>
      <w:sz w:val="24"/>
      <w:szCs w:val="32"/>
      <w:lang w:eastAsia="ru-RU"/>
    </w:rPr>
  </w:style>
  <w:style w:type="paragraph" w:customStyle="1" w:styleId="a">
    <w:name w:val="№ Основной выделение"/>
    <w:basedOn w:val="a0"/>
    <w:qFormat/>
    <w:rsid w:val="00421BFE"/>
    <w:pPr>
      <w:numPr>
        <w:ilvl w:val="3"/>
        <w:numId w:val="3"/>
      </w:numPr>
      <w:spacing w:before="120" w:after="120"/>
    </w:pPr>
    <w:rPr>
      <w:rFonts w:eastAsiaTheme="minorHAnsi" w:cstheme="minorBidi"/>
      <w:b/>
    </w:rPr>
  </w:style>
  <w:style w:type="character" w:customStyle="1" w:styleId="10">
    <w:name w:val="Заголовок 1 Знак"/>
    <w:basedOn w:val="a1"/>
    <w:link w:val="1"/>
    <w:uiPriority w:val="9"/>
    <w:rsid w:val="00421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header"/>
    <w:basedOn w:val="a0"/>
    <w:link w:val="a7"/>
    <w:uiPriority w:val="99"/>
    <w:unhideWhenUsed/>
    <w:rsid w:val="003F0F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3F0F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3F0F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3F0F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014D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014D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21B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0"/>
    <w:link w:val="20"/>
    <w:unhideWhenUsed/>
    <w:qFormat/>
    <w:rsid w:val="00421BFE"/>
    <w:pPr>
      <w:keepLines w:val="0"/>
      <w:numPr>
        <w:ilvl w:val="1"/>
        <w:numId w:val="3"/>
      </w:numPr>
      <w:spacing w:before="240" w:after="120"/>
      <w:ind w:right="567"/>
      <w:jc w:val="center"/>
      <w:outlineLvl w:val="1"/>
    </w:pPr>
    <w:rPr>
      <w:rFonts w:ascii="Times New Roman" w:hAnsi="Times New Roman" w:cs="Arial"/>
      <w:bCs w:val="0"/>
      <w:iCs/>
      <w:caps/>
      <w:color w:val="auto"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qFormat/>
    <w:rsid w:val="000D5985"/>
    <w:pPr>
      <w:ind w:left="284"/>
      <w:contextualSpacing/>
    </w:pPr>
    <w:rPr>
      <w:rFonts w:eastAsia="Calibri"/>
      <w:szCs w:val="22"/>
      <w:lang w:eastAsia="en-US"/>
    </w:rPr>
  </w:style>
  <w:style w:type="character" w:customStyle="1" w:styleId="a5">
    <w:name w:val="Абзац списка Знак"/>
    <w:link w:val="a4"/>
    <w:rsid w:val="000D5985"/>
    <w:rPr>
      <w:rFonts w:ascii="Times New Roman" w:eastAsia="Calibri" w:hAnsi="Times New Roman" w:cs="Times New Roman"/>
      <w:sz w:val="24"/>
    </w:rPr>
  </w:style>
  <w:style w:type="paragraph" w:customStyle="1" w:styleId="ConsPlusTitle">
    <w:name w:val="ConsPlusTitle"/>
    <w:rsid w:val="00B85A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">
    <w:name w:val="S_Обычный"/>
    <w:basedOn w:val="a0"/>
    <w:rsid w:val="00057730"/>
    <w:pPr>
      <w:spacing w:line="360" w:lineRule="auto"/>
      <w:ind w:firstLine="709"/>
      <w:jc w:val="both"/>
    </w:pPr>
  </w:style>
  <w:style w:type="character" w:customStyle="1" w:styleId="20">
    <w:name w:val="Заголовок 2 Знак"/>
    <w:basedOn w:val="a1"/>
    <w:link w:val="2"/>
    <w:rsid w:val="00421BFE"/>
    <w:rPr>
      <w:rFonts w:ascii="Times New Roman" w:eastAsiaTheme="majorEastAsia" w:hAnsi="Times New Roman" w:cs="Arial"/>
      <w:b/>
      <w:iCs/>
      <w:caps/>
      <w:kern w:val="32"/>
      <w:sz w:val="24"/>
      <w:szCs w:val="32"/>
      <w:lang w:eastAsia="ru-RU"/>
    </w:rPr>
  </w:style>
  <w:style w:type="paragraph" w:customStyle="1" w:styleId="a">
    <w:name w:val="№ Основной выделение"/>
    <w:basedOn w:val="a0"/>
    <w:qFormat/>
    <w:rsid w:val="00421BFE"/>
    <w:pPr>
      <w:numPr>
        <w:ilvl w:val="3"/>
        <w:numId w:val="3"/>
      </w:numPr>
      <w:spacing w:before="120" w:after="120"/>
    </w:pPr>
    <w:rPr>
      <w:rFonts w:eastAsiaTheme="minorHAnsi" w:cstheme="minorBidi"/>
      <w:b/>
    </w:rPr>
  </w:style>
  <w:style w:type="character" w:customStyle="1" w:styleId="10">
    <w:name w:val="Заголовок 1 Знак"/>
    <w:basedOn w:val="a1"/>
    <w:link w:val="1"/>
    <w:uiPriority w:val="9"/>
    <w:rsid w:val="00421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header"/>
    <w:basedOn w:val="a0"/>
    <w:link w:val="a7"/>
    <w:uiPriority w:val="99"/>
    <w:unhideWhenUsed/>
    <w:rsid w:val="003F0F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3F0F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3F0F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3F0F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014D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014D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AdminEzd</cp:lastModifiedBy>
  <cp:revision>41</cp:revision>
  <cp:lastPrinted>2023-11-15T13:54:00Z</cp:lastPrinted>
  <dcterms:created xsi:type="dcterms:W3CDTF">2018-02-13T10:48:00Z</dcterms:created>
  <dcterms:modified xsi:type="dcterms:W3CDTF">2023-11-15T14:06:00Z</dcterms:modified>
</cp:coreProperties>
</file>