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45" w:rsidRPr="00492212" w:rsidRDefault="00513B45" w:rsidP="00513B45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4922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-148590</wp:posOffset>
            </wp:positionV>
            <wp:extent cx="533400" cy="638175"/>
            <wp:effectExtent l="19050" t="0" r="0" b="0"/>
            <wp:wrapTopAndBottom/>
            <wp:docPr id="3" name="Рисунок 1" descr="Описание: Описание: Описание: 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B45" w:rsidRPr="00492212" w:rsidRDefault="00513B45" w:rsidP="00513B45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492212">
        <w:rPr>
          <w:b/>
          <w:bCs/>
          <w:sz w:val="28"/>
          <w:szCs w:val="28"/>
        </w:rPr>
        <w:t xml:space="preserve">     РАСПОРЯЖЕНИЕ</w:t>
      </w:r>
    </w:p>
    <w:p w:rsidR="00513B45" w:rsidRPr="00492212" w:rsidRDefault="00513B45" w:rsidP="0078430B">
      <w:pPr>
        <w:pStyle w:val="Style2"/>
        <w:widowControl/>
        <w:ind w:right="-9"/>
        <w:jc w:val="center"/>
        <w:rPr>
          <w:rStyle w:val="FontStyle17"/>
          <w:b/>
          <w:sz w:val="28"/>
          <w:szCs w:val="28"/>
        </w:rPr>
      </w:pPr>
      <w:r w:rsidRPr="00492212">
        <w:rPr>
          <w:rStyle w:val="FontStyle17"/>
          <w:b/>
          <w:sz w:val="28"/>
          <w:szCs w:val="28"/>
        </w:rPr>
        <w:t xml:space="preserve">АДМИНИСТРАЦИИ </w:t>
      </w:r>
      <w:r w:rsidR="006101C1" w:rsidRPr="00492212">
        <w:rPr>
          <w:rStyle w:val="FontStyle17"/>
          <w:b/>
          <w:sz w:val="28"/>
          <w:szCs w:val="28"/>
        </w:rPr>
        <w:t xml:space="preserve">ЕЗДОЧЕНСКОГО СЕЛЬСКОГО </w:t>
      </w:r>
      <w:r w:rsidR="0078430B" w:rsidRPr="00492212">
        <w:rPr>
          <w:rStyle w:val="FontStyle17"/>
          <w:b/>
          <w:sz w:val="28"/>
          <w:szCs w:val="28"/>
        </w:rPr>
        <w:t xml:space="preserve">ПОСЕЛЕНИЯ </w:t>
      </w:r>
      <w:r w:rsidRPr="00492212">
        <w:rPr>
          <w:rStyle w:val="FontStyle17"/>
          <w:b/>
          <w:sz w:val="28"/>
          <w:szCs w:val="28"/>
        </w:rPr>
        <w:t>МУНИЦИПАЛЬНОГО РАЙОНА «ЧЕРНЯНСКИЙ РАЙОН» БЕЛГОРОДСКОЙ ОБЛАСТИ</w:t>
      </w:r>
    </w:p>
    <w:p w:rsidR="00513B45" w:rsidRPr="00492212" w:rsidRDefault="00513B45" w:rsidP="00492212">
      <w:pPr>
        <w:pStyle w:val="Style2"/>
        <w:widowControl/>
        <w:ind w:right="-9"/>
        <w:rPr>
          <w:rStyle w:val="FontStyle17"/>
          <w:b/>
          <w:sz w:val="28"/>
          <w:szCs w:val="28"/>
        </w:rPr>
      </w:pPr>
    </w:p>
    <w:p w:rsidR="00513B45" w:rsidRPr="00492212" w:rsidRDefault="00513B45" w:rsidP="00513B45">
      <w:pPr>
        <w:pStyle w:val="Style2"/>
        <w:widowControl/>
        <w:ind w:right="-9"/>
        <w:jc w:val="center"/>
        <w:rPr>
          <w:rStyle w:val="FontStyle17"/>
          <w:b/>
          <w:sz w:val="28"/>
          <w:szCs w:val="28"/>
        </w:rPr>
      </w:pPr>
    </w:p>
    <w:p w:rsidR="00513B45" w:rsidRPr="00492212" w:rsidRDefault="00513B45" w:rsidP="006101C1">
      <w:pPr>
        <w:pStyle w:val="Style3"/>
        <w:widowControl/>
        <w:tabs>
          <w:tab w:val="left" w:leader="underscore" w:pos="2818"/>
          <w:tab w:val="left" w:pos="6509"/>
        </w:tabs>
        <w:ind w:right="-9"/>
        <w:jc w:val="both"/>
        <w:rPr>
          <w:rStyle w:val="FontStyle17"/>
          <w:smallCaps/>
          <w:sz w:val="28"/>
          <w:szCs w:val="28"/>
        </w:rPr>
      </w:pPr>
      <w:r w:rsidRPr="00492212">
        <w:rPr>
          <w:rStyle w:val="FontStyle20"/>
          <w:sz w:val="28"/>
          <w:szCs w:val="28"/>
        </w:rPr>
        <w:t>«</w:t>
      </w:r>
      <w:r w:rsidR="005545F5" w:rsidRPr="00492212">
        <w:rPr>
          <w:rStyle w:val="FontStyle20"/>
          <w:sz w:val="28"/>
          <w:szCs w:val="28"/>
        </w:rPr>
        <w:t>27</w:t>
      </w:r>
      <w:r w:rsidRPr="00492212">
        <w:rPr>
          <w:rStyle w:val="FontStyle20"/>
          <w:sz w:val="28"/>
          <w:szCs w:val="28"/>
        </w:rPr>
        <w:t xml:space="preserve">»  </w:t>
      </w:r>
      <w:r w:rsidR="005545F5" w:rsidRPr="00492212">
        <w:rPr>
          <w:rStyle w:val="FontStyle20"/>
          <w:sz w:val="28"/>
          <w:szCs w:val="28"/>
        </w:rPr>
        <w:t>декабря</w:t>
      </w:r>
      <w:r w:rsidRPr="00492212">
        <w:rPr>
          <w:rStyle w:val="FontStyle20"/>
          <w:sz w:val="28"/>
          <w:szCs w:val="28"/>
        </w:rPr>
        <w:t xml:space="preserve">  </w:t>
      </w:r>
      <w:r w:rsidRPr="00492212">
        <w:rPr>
          <w:rStyle w:val="FontStyle19"/>
          <w:sz w:val="28"/>
          <w:szCs w:val="28"/>
        </w:rPr>
        <w:t>2017 г</w:t>
      </w:r>
      <w:r w:rsidRPr="00492212">
        <w:rPr>
          <w:rStyle w:val="FontStyle17"/>
          <w:sz w:val="28"/>
          <w:szCs w:val="28"/>
        </w:rPr>
        <w:t xml:space="preserve">.                                                                      </w:t>
      </w:r>
      <w:r w:rsidRPr="00492212">
        <w:rPr>
          <w:rStyle w:val="FontStyle17"/>
          <w:smallCaps/>
          <w:sz w:val="28"/>
          <w:szCs w:val="28"/>
        </w:rPr>
        <w:t xml:space="preserve">№ </w:t>
      </w:r>
      <w:r w:rsidR="005545F5" w:rsidRPr="00492212">
        <w:rPr>
          <w:rStyle w:val="FontStyle17"/>
          <w:smallCaps/>
          <w:sz w:val="28"/>
          <w:szCs w:val="28"/>
        </w:rPr>
        <w:t>93</w:t>
      </w:r>
      <w:r w:rsidR="006101C1" w:rsidRPr="00492212">
        <w:rPr>
          <w:rStyle w:val="FontStyle17"/>
          <w:smallCaps/>
          <w:sz w:val="28"/>
          <w:szCs w:val="28"/>
        </w:rPr>
        <w:t xml:space="preserve"> - </w:t>
      </w:r>
      <w:proofErr w:type="gramStart"/>
      <w:r w:rsidR="00B6734E">
        <w:rPr>
          <w:rStyle w:val="FontStyle17"/>
          <w:smallCaps/>
          <w:sz w:val="28"/>
          <w:szCs w:val="28"/>
        </w:rPr>
        <w:t>Р</w:t>
      </w:r>
      <w:proofErr w:type="gramEnd"/>
    </w:p>
    <w:p w:rsidR="006101C1" w:rsidRPr="00492212" w:rsidRDefault="006101C1" w:rsidP="006101C1">
      <w:pPr>
        <w:pStyle w:val="Style3"/>
        <w:widowControl/>
        <w:tabs>
          <w:tab w:val="left" w:leader="underscore" w:pos="2818"/>
          <w:tab w:val="left" w:pos="6509"/>
        </w:tabs>
        <w:ind w:right="-9"/>
        <w:jc w:val="both"/>
        <w:rPr>
          <w:rStyle w:val="FontStyle17"/>
          <w:smallCaps/>
          <w:sz w:val="28"/>
          <w:szCs w:val="28"/>
        </w:rPr>
      </w:pPr>
    </w:p>
    <w:p w:rsidR="006101C1" w:rsidRPr="00492212" w:rsidRDefault="006101C1" w:rsidP="006101C1">
      <w:pPr>
        <w:pStyle w:val="Style3"/>
        <w:widowControl/>
        <w:tabs>
          <w:tab w:val="left" w:leader="underscore" w:pos="2818"/>
          <w:tab w:val="left" w:pos="6509"/>
        </w:tabs>
        <w:ind w:right="-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5F5" w:rsidRPr="00492212" w:rsidRDefault="005545F5" w:rsidP="005545F5">
      <w:pPr>
        <w:tabs>
          <w:tab w:val="left" w:pos="3960"/>
        </w:tabs>
        <w:ind w:right="5395"/>
        <w:rPr>
          <w:b/>
          <w:sz w:val="28"/>
          <w:szCs w:val="28"/>
        </w:rPr>
      </w:pPr>
      <w:r w:rsidRPr="00492212">
        <w:rPr>
          <w:b/>
          <w:sz w:val="28"/>
          <w:szCs w:val="28"/>
        </w:rPr>
        <w:t xml:space="preserve">О внесении изменений в </w:t>
      </w:r>
      <w:r w:rsidR="00CA4ED2">
        <w:rPr>
          <w:b/>
          <w:sz w:val="28"/>
          <w:szCs w:val="28"/>
        </w:rPr>
        <w:t>структуру</w:t>
      </w:r>
      <w:r w:rsidRPr="00492212">
        <w:rPr>
          <w:b/>
          <w:sz w:val="28"/>
          <w:szCs w:val="28"/>
        </w:rPr>
        <w:t xml:space="preserve"> администрации Ездоченского сельского поселения</w:t>
      </w:r>
    </w:p>
    <w:p w:rsidR="005545F5" w:rsidRPr="00492212" w:rsidRDefault="005545F5" w:rsidP="005545F5">
      <w:pPr>
        <w:rPr>
          <w:sz w:val="28"/>
          <w:szCs w:val="28"/>
        </w:rPr>
      </w:pPr>
    </w:p>
    <w:p w:rsidR="005545F5" w:rsidRPr="00492212" w:rsidRDefault="005545F5" w:rsidP="005545F5">
      <w:pPr>
        <w:rPr>
          <w:sz w:val="28"/>
          <w:szCs w:val="28"/>
        </w:rPr>
      </w:pPr>
    </w:p>
    <w:p w:rsidR="005545F5" w:rsidRPr="00492212" w:rsidRDefault="005545F5" w:rsidP="005545F5">
      <w:pPr>
        <w:jc w:val="both"/>
        <w:rPr>
          <w:sz w:val="28"/>
          <w:szCs w:val="28"/>
        </w:rPr>
      </w:pPr>
      <w:r w:rsidRPr="00492212">
        <w:rPr>
          <w:sz w:val="28"/>
          <w:szCs w:val="28"/>
        </w:rPr>
        <w:tab/>
      </w:r>
      <w:proofErr w:type="gramStart"/>
      <w:r w:rsidRPr="00492212">
        <w:rPr>
          <w:sz w:val="28"/>
          <w:szCs w:val="28"/>
        </w:rPr>
        <w:t>Во исполнение  распоряжения Губернатора Белгородской области от 27.10.2017 г. №875-р «О внесении изменений в распоряжение Губернатора области от 26 декабря 2016 года №821-р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области»,  в целях упорядочения оплаты труда работников</w:t>
      </w:r>
      <w:proofErr w:type="gramEnd"/>
      <w:r w:rsidRPr="00492212">
        <w:rPr>
          <w:sz w:val="28"/>
          <w:szCs w:val="28"/>
        </w:rPr>
        <w:t xml:space="preserve">, </w:t>
      </w:r>
      <w:proofErr w:type="gramStart"/>
      <w:r w:rsidRPr="00492212">
        <w:rPr>
          <w:sz w:val="28"/>
          <w:szCs w:val="28"/>
        </w:rPr>
        <w:t>занимающих должности, не являющиеся должностями муниципальной службы Чернянского района Белгородской области, с учетом роста размера средней заработной платы  по области и возможностей бюджетного финансирования, в соответствии  с решением Муниципального совета Чернянского района от 25.12.2017 г. №506, решением земского собрания Ездоченского сельского поселения третьего созыва муниципального района «Чернянский район» Белгородской области от 26.12.2017 г. № 80</w:t>
      </w:r>
      <w:r w:rsidR="00AC09BE">
        <w:rPr>
          <w:sz w:val="28"/>
          <w:szCs w:val="28"/>
        </w:rPr>
        <w:t xml:space="preserve"> </w:t>
      </w:r>
      <w:r w:rsidR="00AC09BE" w:rsidRPr="00AC09BE">
        <w:rPr>
          <w:sz w:val="28"/>
          <w:szCs w:val="28"/>
        </w:rPr>
        <w:t>«О внесении изменений в структуру администрации</w:t>
      </w:r>
      <w:proofErr w:type="gramEnd"/>
      <w:r w:rsidR="00AC09BE" w:rsidRPr="00AC09BE">
        <w:rPr>
          <w:sz w:val="28"/>
          <w:szCs w:val="28"/>
        </w:rPr>
        <w:t xml:space="preserve"> Ездоченского сельского поселения»</w:t>
      </w:r>
      <w:r w:rsidRPr="00AC09BE">
        <w:rPr>
          <w:sz w:val="28"/>
          <w:szCs w:val="28"/>
        </w:rPr>
        <w:t>:</w:t>
      </w:r>
    </w:p>
    <w:p w:rsidR="005545F5" w:rsidRPr="00492212" w:rsidRDefault="005545F5" w:rsidP="005545F5">
      <w:pPr>
        <w:jc w:val="both"/>
        <w:rPr>
          <w:sz w:val="28"/>
          <w:szCs w:val="28"/>
        </w:rPr>
      </w:pPr>
      <w:r w:rsidRPr="00492212">
        <w:rPr>
          <w:sz w:val="28"/>
          <w:szCs w:val="28"/>
        </w:rPr>
        <w:tab/>
        <w:t xml:space="preserve">1. Внести изменения в </w:t>
      </w:r>
      <w:r w:rsidR="00687319" w:rsidRPr="00492212">
        <w:rPr>
          <w:sz w:val="28"/>
          <w:szCs w:val="28"/>
        </w:rPr>
        <w:t>структуру</w:t>
      </w:r>
      <w:r w:rsidRPr="00492212">
        <w:rPr>
          <w:sz w:val="28"/>
          <w:szCs w:val="28"/>
        </w:rPr>
        <w:t xml:space="preserve"> </w:t>
      </w:r>
      <w:r w:rsidR="00687319" w:rsidRPr="00492212">
        <w:rPr>
          <w:sz w:val="28"/>
          <w:szCs w:val="28"/>
        </w:rPr>
        <w:t>администрации Ездоченского сельского поселения муниципального района «Чернянский район» Белгородской области</w:t>
      </w:r>
      <w:r w:rsidRPr="00492212">
        <w:rPr>
          <w:sz w:val="28"/>
          <w:szCs w:val="28"/>
        </w:rPr>
        <w:t xml:space="preserve"> с 01 января 2018 года</w:t>
      </w:r>
      <w:r w:rsidR="00687319" w:rsidRPr="00492212">
        <w:rPr>
          <w:sz w:val="28"/>
          <w:szCs w:val="28"/>
        </w:rPr>
        <w:t xml:space="preserve"> следующего содержания</w:t>
      </w:r>
      <w:r w:rsidRPr="00492212">
        <w:rPr>
          <w:sz w:val="28"/>
          <w:szCs w:val="28"/>
        </w:rPr>
        <w:t>:</w:t>
      </w:r>
    </w:p>
    <w:p w:rsidR="00687319" w:rsidRPr="00492212" w:rsidRDefault="008C0597" w:rsidP="00687319">
      <w:pPr>
        <w:pStyle w:val="a3"/>
      </w:pPr>
      <w:r w:rsidRPr="00492212">
        <w:t xml:space="preserve">1.1. </w:t>
      </w:r>
      <w:r w:rsidR="00687319" w:rsidRPr="00492212">
        <w:t xml:space="preserve">Исключить из структуры администрации Ездоченского сельского поселения муниципального района «Чернянский район» Белгородской области с 01 января 2018 года следующие должности: </w:t>
      </w:r>
    </w:p>
    <w:p w:rsidR="00687319" w:rsidRPr="00492212" w:rsidRDefault="00687319" w:rsidP="00687319">
      <w:pPr>
        <w:pStyle w:val="a3"/>
        <w:ind w:left="708" w:firstLine="0"/>
      </w:pPr>
      <w:r w:rsidRPr="00492212">
        <w:t xml:space="preserve">- ведущий специалист администрации сельского поселения (обслуживающий персонал) 3 ед.;          </w:t>
      </w:r>
    </w:p>
    <w:p w:rsidR="00687319" w:rsidRPr="00492212" w:rsidRDefault="00687319" w:rsidP="00687319">
      <w:pPr>
        <w:pStyle w:val="a3"/>
        <w:ind w:left="708" w:firstLine="0"/>
      </w:pPr>
      <w:r w:rsidRPr="00492212">
        <w:t xml:space="preserve">- главный специалист (обслуживающий персонал) 1 ед.; </w:t>
      </w:r>
    </w:p>
    <w:p w:rsidR="005545F5" w:rsidRPr="00492212" w:rsidRDefault="00687319" w:rsidP="005905F8">
      <w:pPr>
        <w:pStyle w:val="a3"/>
        <w:ind w:left="708" w:firstLine="0"/>
      </w:pPr>
      <w:r w:rsidRPr="00492212">
        <w:lastRenderedPageBreak/>
        <w:t>- бухгалтер по вопросам, связанным с деятельностью структурного подразделения в составе сельского поселения (обслуживающий персонал) 1 ед.</w:t>
      </w:r>
      <w:r w:rsidR="005545F5" w:rsidRPr="00492212">
        <w:tab/>
      </w:r>
    </w:p>
    <w:p w:rsidR="005905F8" w:rsidRPr="00492212" w:rsidRDefault="008C0597" w:rsidP="005905F8">
      <w:pPr>
        <w:pStyle w:val="a3"/>
      </w:pPr>
      <w:r w:rsidRPr="00492212">
        <w:t xml:space="preserve">1.2. </w:t>
      </w:r>
      <w:r w:rsidR="005905F8" w:rsidRPr="00492212">
        <w:t>Ввести в структуру администрации Ездоченского сельского поселения муниципального района «Чернянский район» Белгородской области с 01 января 2018 года следующие должности:</w:t>
      </w:r>
    </w:p>
    <w:p w:rsidR="005905F8" w:rsidRPr="00492212" w:rsidRDefault="005905F8" w:rsidP="005905F8">
      <w:pPr>
        <w:pStyle w:val="a3"/>
      </w:pPr>
      <w:r w:rsidRPr="00492212">
        <w:t>- главный специалист, управляющая делами (обслуживающий персонал) 1 ед.;</w:t>
      </w:r>
    </w:p>
    <w:p w:rsidR="005905F8" w:rsidRPr="00492212" w:rsidRDefault="005905F8" w:rsidP="005905F8">
      <w:pPr>
        <w:pStyle w:val="a3"/>
      </w:pPr>
      <w:r w:rsidRPr="00492212">
        <w:t>- бухгалтер-финансист (обслуживающий персонал) 1 ед.;</w:t>
      </w:r>
    </w:p>
    <w:p w:rsidR="005905F8" w:rsidRPr="00492212" w:rsidRDefault="005905F8" w:rsidP="005905F8">
      <w:pPr>
        <w:tabs>
          <w:tab w:val="left" w:pos="-4320"/>
        </w:tabs>
        <w:jc w:val="both"/>
        <w:rPr>
          <w:sz w:val="28"/>
          <w:szCs w:val="28"/>
        </w:rPr>
      </w:pPr>
      <w:r w:rsidRPr="00492212">
        <w:rPr>
          <w:sz w:val="28"/>
          <w:szCs w:val="28"/>
        </w:rPr>
        <w:tab/>
        <w:t>- главный специалист по ведению похозяйственного учета администрации  сельского поселения (обслуживающий персонал) 1 ед.;</w:t>
      </w:r>
    </w:p>
    <w:p w:rsidR="005905F8" w:rsidRPr="00492212" w:rsidRDefault="005905F8" w:rsidP="005905F8">
      <w:pPr>
        <w:tabs>
          <w:tab w:val="left" w:pos="-4320"/>
        </w:tabs>
        <w:jc w:val="both"/>
        <w:rPr>
          <w:sz w:val="28"/>
          <w:szCs w:val="28"/>
        </w:rPr>
      </w:pPr>
      <w:r w:rsidRPr="00492212">
        <w:rPr>
          <w:sz w:val="28"/>
          <w:szCs w:val="28"/>
        </w:rPr>
        <w:tab/>
        <w:t>- главный специалист по земельным вопросам администрации сельского поселения (обслуживающий персонал) 1 ед.;</w:t>
      </w:r>
    </w:p>
    <w:p w:rsidR="005905F8" w:rsidRPr="00492212" w:rsidRDefault="005905F8" w:rsidP="005905F8">
      <w:pPr>
        <w:tabs>
          <w:tab w:val="left" w:pos="-4320"/>
        </w:tabs>
        <w:jc w:val="both"/>
        <w:rPr>
          <w:sz w:val="28"/>
          <w:szCs w:val="28"/>
        </w:rPr>
      </w:pPr>
      <w:r w:rsidRPr="00492212">
        <w:rPr>
          <w:sz w:val="28"/>
          <w:szCs w:val="28"/>
        </w:rPr>
        <w:tab/>
        <w:t>-  бухгалтер по начислению заработной платы администрации сельского поселения (обслуживающий персонал) 1 ед.</w:t>
      </w:r>
    </w:p>
    <w:p w:rsidR="005905F8" w:rsidRPr="00492212" w:rsidRDefault="005545F5" w:rsidP="005905F8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 xml:space="preserve">2. </w:t>
      </w:r>
      <w:r w:rsidR="005905F8" w:rsidRPr="00492212">
        <w:rPr>
          <w:sz w:val="28"/>
          <w:szCs w:val="28"/>
        </w:rPr>
        <w:t xml:space="preserve">Перевести работников обслуживающего персонала администрации Ездоченского сельского поселения с 01 января 2018 года на </w:t>
      </w:r>
      <w:r w:rsidR="00B6734E">
        <w:rPr>
          <w:sz w:val="28"/>
          <w:szCs w:val="28"/>
        </w:rPr>
        <w:t>соответствующие</w:t>
      </w:r>
      <w:r w:rsidR="005905F8" w:rsidRPr="00492212">
        <w:rPr>
          <w:sz w:val="28"/>
          <w:szCs w:val="28"/>
        </w:rPr>
        <w:t xml:space="preserve"> должности:</w:t>
      </w:r>
    </w:p>
    <w:p w:rsidR="005905F8" w:rsidRPr="00492212" w:rsidRDefault="005905F8" w:rsidP="005905F8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>- главного специалиста Притулину О.В. перевести на должность главного специалиста, управляющую делами с окладом 5 698, 00 руб.;</w:t>
      </w:r>
    </w:p>
    <w:p w:rsidR="005905F8" w:rsidRPr="00492212" w:rsidRDefault="005905F8" w:rsidP="005905F8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 xml:space="preserve">- бухгалтера по вопросам, связанным с деятельностью структурного подразделения в составе сельского поселения Дейнеко Е.В. перевести на должность бухгалтера-финансиста с окладом </w:t>
      </w:r>
      <w:r w:rsidR="00897A57">
        <w:rPr>
          <w:sz w:val="28"/>
          <w:szCs w:val="28"/>
        </w:rPr>
        <w:t>5 698</w:t>
      </w:r>
      <w:r w:rsidRPr="00492212">
        <w:rPr>
          <w:sz w:val="28"/>
          <w:szCs w:val="28"/>
        </w:rPr>
        <w:t>, 00 руб.;</w:t>
      </w:r>
    </w:p>
    <w:p w:rsidR="005905F8" w:rsidRPr="00492212" w:rsidRDefault="005905F8" w:rsidP="005905F8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 xml:space="preserve">- </w:t>
      </w:r>
      <w:r w:rsidR="00492212" w:rsidRPr="00492212">
        <w:rPr>
          <w:sz w:val="28"/>
          <w:szCs w:val="28"/>
        </w:rPr>
        <w:t>ведущего специалиста администрации сельского поселения Андрющенко Е.В. перевести на должность главного специалиста по начислению заработной платы администрации сельского поселения с окладом 5 698, 00 руб.;</w:t>
      </w:r>
    </w:p>
    <w:p w:rsidR="00492212" w:rsidRPr="00492212" w:rsidRDefault="00492212" w:rsidP="005905F8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>- ведущего специалиста администрации сельского поселения Сюркову О.И. перевести на должность главного специалиста по ведению похозяйственного учета администрации сельского поселения с окладом 5 698, 00 руб.;</w:t>
      </w:r>
    </w:p>
    <w:p w:rsidR="00492212" w:rsidRPr="00492212" w:rsidRDefault="00492212" w:rsidP="005905F8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>- ведущего специалиста администрации сельского поселения Рассохину О.А. перевести на должность главного специалиста по земельным вопросам администрации сельского поселения с окладом 5 698, 00 руб.</w:t>
      </w:r>
    </w:p>
    <w:p w:rsidR="005905F8" w:rsidRPr="00492212" w:rsidRDefault="00492212" w:rsidP="00492212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>3. Утвердить штатное расписание обслуживающего персонала администрации Ездоченского сельского поселения муниципального района «Чернянский район» Белгородской области с учетом соответствующих изменений.</w:t>
      </w:r>
    </w:p>
    <w:p w:rsidR="005545F5" w:rsidRPr="00492212" w:rsidRDefault="00492212" w:rsidP="005905F8">
      <w:pPr>
        <w:ind w:firstLine="708"/>
        <w:jc w:val="both"/>
        <w:rPr>
          <w:sz w:val="28"/>
          <w:szCs w:val="28"/>
        </w:rPr>
      </w:pPr>
      <w:r w:rsidRPr="00492212">
        <w:rPr>
          <w:sz w:val="28"/>
          <w:szCs w:val="28"/>
        </w:rPr>
        <w:t xml:space="preserve">4. </w:t>
      </w:r>
      <w:r w:rsidR="005545F5" w:rsidRPr="00492212">
        <w:rPr>
          <w:sz w:val="28"/>
          <w:szCs w:val="28"/>
        </w:rPr>
        <w:t xml:space="preserve">Главному специалисту администрации Ездоченского сельского поселения </w:t>
      </w:r>
      <w:r>
        <w:rPr>
          <w:sz w:val="28"/>
          <w:szCs w:val="28"/>
        </w:rPr>
        <w:t>(</w:t>
      </w:r>
      <w:r w:rsidR="008C0597" w:rsidRPr="00492212">
        <w:rPr>
          <w:sz w:val="28"/>
          <w:szCs w:val="28"/>
        </w:rPr>
        <w:t>Притулиной</w:t>
      </w:r>
      <w:r>
        <w:rPr>
          <w:sz w:val="28"/>
          <w:szCs w:val="28"/>
        </w:rPr>
        <w:t xml:space="preserve"> О.В.)</w:t>
      </w:r>
      <w:r w:rsidR="008C0597" w:rsidRPr="00492212">
        <w:rPr>
          <w:sz w:val="28"/>
          <w:szCs w:val="28"/>
        </w:rPr>
        <w:t>,  в срок до 15</w:t>
      </w:r>
      <w:r w:rsidR="005545F5" w:rsidRPr="00492212">
        <w:rPr>
          <w:sz w:val="28"/>
          <w:szCs w:val="28"/>
        </w:rPr>
        <w:t>.01.201</w:t>
      </w:r>
      <w:r w:rsidR="008C0597" w:rsidRPr="00492212">
        <w:rPr>
          <w:sz w:val="28"/>
          <w:szCs w:val="28"/>
        </w:rPr>
        <w:t xml:space="preserve">8 </w:t>
      </w:r>
      <w:r w:rsidR="005545F5" w:rsidRPr="00492212">
        <w:rPr>
          <w:sz w:val="28"/>
          <w:szCs w:val="28"/>
        </w:rPr>
        <w:t xml:space="preserve">г. уведомить работников о внесенных изменениях, обеспечить заключение </w:t>
      </w:r>
      <w:r w:rsidR="008C0597" w:rsidRPr="00492212">
        <w:rPr>
          <w:sz w:val="28"/>
          <w:szCs w:val="28"/>
        </w:rPr>
        <w:t xml:space="preserve">дополнительных соглашений к </w:t>
      </w:r>
      <w:r w:rsidR="005545F5" w:rsidRPr="00492212">
        <w:rPr>
          <w:sz w:val="28"/>
          <w:szCs w:val="28"/>
        </w:rPr>
        <w:t>трудовы</w:t>
      </w:r>
      <w:r w:rsidR="008C0597" w:rsidRPr="00492212">
        <w:rPr>
          <w:sz w:val="28"/>
          <w:szCs w:val="28"/>
        </w:rPr>
        <w:t>м</w:t>
      </w:r>
      <w:r w:rsidR="005545F5" w:rsidRPr="00492212">
        <w:rPr>
          <w:sz w:val="28"/>
          <w:szCs w:val="28"/>
        </w:rPr>
        <w:t xml:space="preserve"> договор</w:t>
      </w:r>
      <w:r w:rsidR="008C0597" w:rsidRPr="00492212">
        <w:rPr>
          <w:sz w:val="28"/>
          <w:szCs w:val="28"/>
        </w:rPr>
        <w:t>ам</w:t>
      </w:r>
      <w:r w:rsidR="005545F5" w:rsidRPr="00492212">
        <w:rPr>
          <w:sz w:val="28"/>
          <w:szCs w:val="28"/>
        </w:rPr>
        <w:t>, внести записи о переводе в трудовые книжки и в личные карточки работников.</w:t>
      </w:r>
    </w:p>
    <w:p w:rsidR="005545F5" w:rsidRPr="00492212" w:rsidRDefault="00492212" w:rsidP="00492212">
      <w:pPr>
        <w:ind w:firstLine="720"/>
        <w:rPr>
          <w:sz w:val="28"/>
          <w:szCs w:val="28"/>
        </w:rPr>
      </w:pPr>
      <w:r w:rsidRPr="00492212">
        <w:rPr>
          <w:sz w:val="28"/>
          <w:szCs w:val="28"/>
        </w:rPr>
        <w:t>5</w:t>
      </w:r>
      <w:r w:rsidR="005545F5" w:rsidRPr="00492212">
        <w:rPr>
          <w:sz w:val="28"/>
          <w:szCs w:val="28"/>
        </w:rPr>
        <w:t>. Контроль исполнения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5545F5" w:rsidRPr="00492212" w:rsidRDefault="005545F5" w:rsidP="005545F5">
      <w:pPr>
        <w:rPr>
          <w:b/>
          <w:sz w:val="28"/>
          <w:szCs w:val="28"/>
        </w:rPr>
      </w:pPr>
      <w:r w:rsidRPr="00492212">
        <w:rPr>
          <w:b/>
          <w:sz w:val="28"/>
          <w:szCs w:val="28"/>
        </w:rPr>
        <w:t>Глава администрации</w:t>
      </w:r>
    </w:p>
    <w:p w:rsidR="00B6734E" w:rsidRPr="00AC09BE" w:rsidRDefault="005545F5" w:rsidP="00B6734E">
      <w:pPr>
        <w:rPr>
          <w:sz w:val="28"/>
          <w:szCs w:val="28"/>
        </w:rPr>
      </w:pPr>
      <w:r w:rsidRPr="00492212">
        <w:rPr>
          <w:b/>
          <w:sz w:val="28"/>
          <w:szCs w:val="28"/>
        </w:rPr>
        <w:t>Ездоченского сельского поселения                                        О.С. Мишурова</w:t>
      </w:r>
    </w:p>
    <w:p w:rsidR="006D164E" w:rsidRPr="00B6734E" w:rsidRDefault="006D164E" w:rsidP="00B6734E">
      <w:pPr>
        <w:rPr>
          <w:b/>
          <w:sz w:val="28"/>
          <w:szCs w:val="28"/>
        </w:rPr>
      </w:pPr>
      <w:r w:rsidRPr="00B6734E">
        <w:rPr>
          <w:b/>
          <w:sz w:val="28"/>
          <w:szCs w:val="28"/>
        </w:rPr>
        <w:lastRenderedPageBreak/>
        <w:t>Распоряжение подготовил:</w:t>
      </w:r>
    </w:p>
    <w:p w:rsidR="00B6734E" w:rsidRDefault="00B6734E">
      <w:pPr>
        <w:rPr>
          <w:sz w:val="28"/>
          <w:szCs w:val="28"/>
        </w:rPr>
      </w:pPr>
    </w:p>
    <w:p w:rsidR="00B6734E" w:rsidRDefault="00B6734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6D164E" w:rsidRPr="00492212" w:rsidRDefault="00B673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Ездоченского сельского поселения                   </w:t>
      </w:r>
      <w:r w:rsidR="006D164E" w:rsidRPr="00492212">
        <w:rPr>
          <w:sz w:val="28"/>
          <w:szCs w:val="28"/>
        </w:rPr>
        <w:t>О.В. Притулина</w:t>
      </w:r>
    </w:p>
    <w:sectPr w:rsidR="006D164E" w:rsidRPr="00492212" w:rsidSect="00B6734E">
      <w:pgSz w:w="11906" w:h="16838"/>
      <w:pgMar w:top="96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51"/>
    <w:rsid w:val="00267451"/>
    <w:rsid w:val="003B5E75"/>
    <w:rsid w:val="00405494"/>
    <w:rsid w:val="00454221"/>
    <w:rsid w:val="00492212"/>
    <w:rsid w:val="00513B45"/>
    <w:rsid w:val="005545F5"/>
    <w:rsid w:val="00566B80"/>
    <w:rsid w:val="005905F8"/>
    <w:rsid w:val="006101C1"/>
    <w:rsid w:val="00687319"/>
    <w:rsid w:val="006D164E"/>
    <w:rsid w:val="006F0CA0"/>
    <w:rsid w:val="00772259"/>
    <w:rsid w:val="0078430B"/>
    <w:rsid w:val="008279DC"/>
    <w:rsid w:val="00897A57"/>
    <w:rsid w:val="008C0597"/>
    <w:rsid w:val="00932C67"/>
    <w:rsid w:val="00965DB2"/>
    <w:rsid w:val="009E7906"/>
    <w:rsid w:val="00AB7D02"/>
    <w:rsid w:val="00AC09BE"/>
    <w:rsid w:val="00B6734E"/>
    <w:rsid w:val="00CA4ED2"/>
    <w:rsid w:val="00CE71D0"/>
    <w:rsid w:val="00D556F9"/>
    <w:rsid w:val="00D55769"/>
    <w:rsid w:val="00E20760"/>
    <w:rsid w:val="00F25C7C"/>
    <w:rsid w:val="00F4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3B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uiPriority w:val="99"/>
    <w:rsid w:val="00513B45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513B45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FontStyle17">
    <w:name w:val="Font Style17"/>
    <w:uiPriority w:val="99"/>
    <w:rsid w:val="00513B45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uiPriority w:val="99"/>
    <w:rsid w:val="00513B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513B4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qFormat/>
    <w:rsid w:val="006873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8057-1D57-411B-9D32-6C4EE6A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Administracia</cp:lastModifiedBy>
  <cp:revision>11</cp:revision>
  <cp:lastPrinted>2018-01-19T11:30:00Z</cp:lastPrinted>
  <dcterms:created xsi:type="dcterms:W3CDTF">2017-09-08T05:58:00Z</dcterms:created>
  <dcterms:modified xsi:type="dcterms:W3CDTF">2018-01-19T11:33:00Z</dcterms:modified>
</cp:coreProperties>
</file>