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44" w:rsidRDefault="002A2B44" w:rsidP="002A2B4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B44" w:rsidRPr="00CA087F" w:rsidRDefault="002A2B44" w:rsidP="002A2B44">
      <w:pPr>
        <w:pStyle w:val="2"/>
        <w:spacing w:line="276" w:lineRule="auto"/>
        <w:rPr>
          <w:b/>
          <w:i w:val="0"/>
          <w:spacing w:val="20"/>
          <w:sz w:val="32"/>
          <w:szCs w:val="32"/>
        </w:rPr>
      </w:pPr>
      <w:r w:rsidRPr="00CA087F">
        <w:rPr>
          <w:b/>
          <w:i w:val="0"/>
          <w:spacing w:val="20"/>
          <w:sz w:val="32"/>
          <w:szCs w:val="32"/>
        </w:rPr>
        <w:t>ПОСТАНОВЛЕНИЕ</w:t>
      </w:r>
    </w:p>
    <w:p w:rsidR="002A2B44" w:rsidRPr="00226464" w:rsidRDefault="002A2B44" w:rsidP="002A2B44">
      <w:pPr>
        <w:pStyle w:val="2"/>
        <w:spacing w:line="276" w:lineRule="auto"/>
        <w:rPr>
          <w:b/>
          <w:i w:val="0"/>
          <w:szCs w:val="28"/>
        </w:rPr>
      </w:pPr>
      <w:r w:rsidRPr="00226464">
        <w:rPr>
          <w:b/>
          <w:i w:val="0"/>
          <w:szCs w:val="28"/>
        </w:rPr>
        <w:t>АДМИНИСТРАЦИИ  ЕЗДОЧЕНСКОГО СЕЛЬСКОГО П</w:t>
      </w:r>
      <w:r w:rsidRPr="00226464">
        <w:rPr>
          <w:b/>
          <w:i w:val="0"/>
          <w:szCs w:val="28"/>
        </w:rPr>
        <w:t>О</w:t>
      </w:r>
      <w:r w:rsidRPr="00226464">
        <w:rPr>
          <w:b/>
          <w:i w:val="0"/>
          <w:szCs w:val="28"/>
        </w:rPr>
        <w:t xml:space="preserve">СЕЛЕНИЯ </w:t>
      </w:r>
    </w:p>
    <w:p w:rsidR="002A2B44" w:rsidRDefault="002A2B44" w:rsidP="002A2B44">
      <w:pPr>
        <w:pStyle w:val="2"/>
        <w:spacing w:line="276" w:lineRule="auto"/>
        <w:rPr>
          <w:b/>
          <w:i w:val="0"/>
          <w:szCs w:val="28"/>
        </w:rPr>
      </w:pPr>
      <w:r w:rsidRPr="00226464">
        <w:rPr>
          <w:b/>
          <w:i w:val="0"/>
          <w:szCs w:val="28"/>
        </w:rPr>
        <w:t xml:space="preserve">МУНИЦИПАЛЬНОГО РАЙОНА «ЧЕРНЯНСКИЙ РАЙОН» </w:t>
      </w:r>
    </w:p>
    <w:p w:rsidR="002A2B44" w:rsidRPr="00226464" w:rsidRDefault="002A2B44" w:rsidP="002A2B44">
      <w:pPr>
        <w:pStyle w:val="2"/>
        <w:spacing w:line="276" w:lineRule="auto"/>
        <w:rPr>
          <w:b/>
          <w:i w:val="0"/>
          <w:szCs w:val="28"/>
        </w:rPr>
      </w:pPr>
      <w:r w:rsidRPr="00226464">
        <w:rPr>
          <w:b/>
          <w:i w:val="0"/>
          <w:szCs w:val="28"/>
        </w:rPr>
        <w:t>БЕЛГ</w:t>
      </w:r>
      <w:r w:rsidRPr="00226464">
        <w:rPr>
          <w:b/>
          <w:i w:val="0"/>
          <w:szCs w:val="28"/>
        </w:rPr>
        <w:t>О</w:t>
      </w:r>
      <w:r w:rsidRPr="00226464">
        <w:rPr>
          <w:b/>
          <w:i w:val="0"/>
          <w:szCs w:val="28"/>
        </w:rPr>
        <w:t xml:space="preserve">РОДСКОЙ  ОБЛАСТИ </w:t>
      </w:r>
    </w:p>
    <w:p w:rsidR="002A2B44" w:rsidRPr="00FC0938" w:rsidRDefault="002A2B44" w:rsidP="002A2B44">
      <w:pPr>
        <w:jc w:val="center"/>
        <w:rPr>
          <w:b/>
          <w:sz w:val="28"/>
          <w:szCs w:val="28"/>
        </w:rPr>
      </w:pPr>
    </w:p>
    <w:p w:rsidR="002A2B44" w:rsidRDefault="002A2B44" w:rsidP="002A2B44">
      <w:pPr>
        <w:jc w:val="center"/>
        <w:rPr>
          <w:b/>
          <w:sz w:val="28"/>
        </w:rPr>
      </w:pPr>
    </w:p>
    <w:p w:rsidR="002A2B44" w:rsidRPr="00F806FE" w:rsidRDefault="002A2B44" w:rsidP="002A2B44">
      <w:pPr>
        <w:jc w:val="both"/>
        <w:rPr>
          <w:b/>
          <w:sz w:val="27"/>
          <w:szCs w:val="27"/>
        </w:rPr>
      </w:pPr>
      <w:r>
        <w:rPr>
          <w:b/>
          <w:sz w:val="28"/>
        </w:rPr>
        <w:t xml:space="preserve">  </w:t>
      </w:r>
      <w:r w:rsidRPr="00F806FE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 xml:space="preserve">17 </w:t>
      </w:r>
      <w:r w:rsidRPr="00F806FE">
        <w:rPr>
          <w:b/>
          <w:sz w:val="27"/>
          <w:szCs w:val="27"/>
        </w:rPr>
        <w:t>ма</w:t>
      </w:r>
      <w:r>
        <w:rPr>
          <w:b/>
          <w:sz w:val="27"/>
          <w:szCs w:val="27"/>
        </w:rPr>
        <w:t>рта</w:t>
      </w:r>
      <w:r w:rsidRPr="00F806FE">
        <w:rPr>
          <w:b/>
          <w:sz w:val="27"/>
          <w:szCs w:val="27"/>
        </w:rPr>
        <w:t xml:space="preserve"> 201</w:t>
      </w:r>
      <w:r>
        <w:rPr>
          <w:b/>
          <w:sz w:val="27"/>
          <w:szCs w:val="27"/>
        </w:rPr>
        <w:t>7</w:t>
      </w:r>
      <w:r w:rsidRPr="00F806FE">
        <w:rPr>
          <w:b/>
          <w:sz w:val="27"/>
          <w:szCs w:val="27"/>
        </w:rPr>
        <w:t xml:space="preserve"> г.</w:t>
      </w:r>
      <w:r w:rsidRPr="00F806FE">
        <w:rPr>
          <w:b/>
          <w:sz w:val="27"/>
          <w:szCs w:val="27"/>
        </w:rPr>
        <w:tab/>
        <w:t xml:space="preserve">   </w:t>
      </w:r>
      <w:r w:rsidRPr="00F806FE">
        <w:rPr>
          <w:b/>
          <w:sz w:val="27"/>
          <w:szCs w:val="27"/>
        </w:rPr>
        <w:tab/>
      </w:r>
      <w:r w:rsidRPr="00F806FE">
        <w:rPr>
          <w:b/>
          <w:sz w:val="27"/>
          <w:szCs w:val="27"/>
        </w:rPr>
        <w:tab/>
        <w:t xml:space="preserve">  </w:t>
      </w:r>
      <w:r w:rsidRPr="00F806FE">
        <w:rPr>
          <w:b/>
          <w:sz w:val="27"/>
          <w:szCs w:val="27"/>
        </w:rPr>
        <w:tab/>
        <w:t xml:space="preserve">  </w:t>
      </w:r>
      <w:r w:rsidRPr="00F806FE">
        <w:rPr>
          <w:b/>
          <w:sz w:val="27"/>
          <w:szCs w:val="27"/>
        </w:rPr>
        <w:tab/>
      </w:r>
      <w:r w:rsidRPr="00F806FE">
        <w:rPr>
          <w:b/>
          <w:sz w:val="27"/>
          <w:szCs w:val="27"/>
        </w:rPr>
        <w:tab/>
        <w:t xml:space="preserve">                    </w:t>
      </w:r>
      <w:r>
        <w:rPr>
          <w:b/>
          <w:sz w:val="27"/>
          <w:szCs w:val="27"/>
        </w:rPr>
        <w:t xml:space="preserve">              </w:t>
      </w:r>
      <w:r w:rsidRPr="00F806FE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18</w:t>
      </w:r>
    </w:p>
    <w:p w:rsidR="002A2B44" w:rsidRDefault="002A2B44" w:rsidP="002A2B44">
      <w:pPr>
        <w:jc w:val="both"/>
        <w:rPr>
          <w:b/>
          <w:sz w:val="28"/>
          <w:szCs w:val="28"/>
        </w:rPr>
      </w:pPr>
    </w:p>
    <w:p w:rsidR="002A2B44" w:rsidRDefault="002A2B44" w:rsidP="002A2B44">
      <w:pPr>
        <w:jc w:val="both"/>
        <w:rPr>
          <w:b/>
          <w:sz w:val="28"/>
          <w:szCs w:val="28"/>
        </w:rPr>
      </w:pPr>
    </w:p>
    <w:p w:rsidR="002A2B44" w:rsidRDefault="002A2B44" w:rsidP="002A2B44">
      <w:pPr>
        <w:tabs>
          <w:tab w:val="left" w:pos="4536"/>
        </w:tabs>
        <w:ind w:right="5102"/>
        <w:jc w:val="both"/>
        <w:rPr>
          <w:b/>
          <w:bCs/>
          <w:sz w:val="27"/>
          <w:szCs w:val="27"/>
        </w:rPr>
      </w:pPr>
      <w:r w:rsidRPr="00F806FE">
        <w:rPr>
          <w:b/>
          <w:bCs/>
          <w:sz w:val="27"/>
          <w:szCs w:val="27"/>
        </w:rPr>
        <w:t>О мерах по выявлению и уничтож</w:t>
      </w:r>
      <w:r w:rsidRPr="00F806FE">
        <w:rPr>
          <w:b/>
          <w:bCs/>
          <w:sz w:val="27"/>
          <w:szCs w:val="27"/>
        </w:rPr>
        <w:t>е</w:t>
      </w:r>
      <w:r w:rsidRPr="00F806FE">
        <w:rPr>
          <w:b/>
          <w:bCs/>
          <w:sz w:val="27"/>
          <w:szCs w:val="27"/>
        </w:rPr>
        <w:t>нию дикорастущих и незако</w:t>
      </w:r>
      <w:r w:rsidRPr="00F806FE">
        <w:rPr>
          <w:b/>
          <w:bCs/>
          <w:sz w:val="27"/>
          <w:szCs w:val="27"/>
        </w:rPr>
        <w:t>н</w:t>
      </w:r>
      <w:r w:rsidRPr="00F806FE">
        <w:rPr>
          <w:b/>
          <w:bCs/>
          <w:sz w:val="27"/>
          <w:szCs w:val="27"/>
        </w:rPr>
        <w:t xml:space="preserve">ных посевов </w:t>
      </w:r>
      <w:proofErr w:type="spellStart"/>
      <w:r w:rsidRPr="00F806FE">
        <w:rPr>
          <w:b/>
          <w:bCs/>
          <w:sz w:val="27"/>
          <w:szCs w:val="27"/>
        </w:rPr>
        <w:t>наркотикосодержащих</w:t>
      </w:r>
      <w:proofErr w:type="spellEnd"/>
      <w:r w:rsidRPr="00F806FE">
        <w:rPr>
          <w:b/>
          <w:bCs/>
          <w:sz w:val="27"/>
          <w:szCs w:val="27"/>
        </w:rPr>
        <w:t xml:space="preserve"> ра</w:t>
      </w:r>
      <w:r w:rsidRPr="00F806FE">
        <w:rPr>
          <w:b/>
          <w:bCs/>
          <w:sz w:val="27"/>
          <w:szCs w:val="27"/>
        </w:rPr>
        <w:t>с</w:t>
      </w:r>
      <w:r w:rsidRPr="00F806FE">
        <w:rPr>
          <w:b/>
          <w:bCs/>
          <w:sz w:val="27"/>
          <w:szCs w:val="27"/>
        </w:rPr>
        <w:t xml:space="preserve">тений на территории </w:t>
      </w:r>
      <w:r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>з</w:t>
      </w:r>
      <w:r>
        <w:rPr>
          <w:b/>
          <w:bCs/>
          <w:sz w:val="27"/>
          <w:szCs w:val="27"/>
        </w:rPr>
        <w:t>доченского сельского поселения</w:t>
      </w:r>
      <w:r w:rsidRPr="00F806FE">
        <w:rPr>
          <w:b/>
          <w:bCs/>
          <w:sz w:val="27"/>
          <w:szCs w:val="27"/>
        </w:rPr>
        <w:t xml:space="preserve"> в 201</w:t>
      </w:r>
      <w:r>
        <w:rPr>
          <w:b/>
          <w:bCs/>
          <w:sz w:val="27"/>
          <w:szCs w:val="27"/>
        </w:rPr>
        <w:t>7</w:t>
      </w:r>
      <w:r w:rsidRPr="00F806FE">
        <w:rPr>
          <w:b/>
          <w:bCs/>
          <w:sz w:val="27"/>
          <w:szCs w:val="27"/>
        </w:rPr>
        <w:t xml:space="preserve"> году</w:t>
      </w:r>
    </w:p>
    <w:p w:rsidR="002A2B44" w:rsidRPr="00F806FE" w:rsidRDefault="002A2B44" w:rsidP="002A2B44">
      <w:pPr>
        <w:tabs>
          <w:tab w:val="left" w:pos="4536"/>
        </w:tabs>
        <w:ind w:right="5102"/>
        <w:jc w:val="both"/>
        <w:rPr>
          <w:sz w:val="27"/>
          <w:szCs w:val="27"/>
        </w:rPr>
      </w:pPr>
    </w:p>
    <w:p w:rsidR="002A2B44" w:rsidRDefault="002A2B44" w:rsidP="002A2B44">
      <w:pPr>
        <w:ind w:right="-1"/>
        <w:jc w:val="both"/>
        <w:rPr>
          <w:b/>
          <w:sz w:val="27"/>
          <w:szCs w:val="27"/>
        </w:rPr>
      </w:pPr>
    </w:p>
    <w:p w:rsidR="002A2B44" w:rsidRPr="00F806FE" w:rsidRDefault="002A2B44" w:rsidP="002A2B44">
      <w:pPr>
        <w:ind w:right="-1"/>
        <w:jc w:val="both"/>
        <w:rPr>
          <w:b/>
          <w:sz w:val="27"/>
          <w:szCs w:val="27"/>
        </w:rPr>
      </w:pPr>
    </w:p>
    <w:p w:rsidR="002A2B44" w:rsidRPr="00F806FE" w:rsidRDefault="002A2B44" w:rsidP="002A2B44">
      <w:pPr>
        <w:suppressAutoHyphens/>
        <w:ind w:firstLine="709"/>
        <w:jc w:val="both"/>
        <w:rPr>
          <w:spacing w:val="20"/>
          <w:sz w:val="27"/>
          <w:szCs w:val="27"/>
        </w:rPr>
      </w:pPr>
      <w:proofErr w:type="gramStart"/>
      <w:r w:rsidRPr="00F806FE">
        <w:rPr>
          <w:sz w:val="27"/>
          <w:szCs w:val="27"/>
        </w:rPr>
        <w:t xml:space="preserve">Во исполнение Указа Президента Российской Федерации от 09 июня 2010 года № 690 «Об утверждении Стратегии государственной </w:t>
      </w:r>
      <w:proofErr w:type="spellStart"/>
      <w:r w:rsidRPr="00F806FE">
        <w:rPr>
          <w:sz w:val="27"/>
          <w:szCs w:val="27"/>
        </w:rPr>
        <w:t>антинаркотической</w:t>
      </w:r>
      <w:proofErr w:type="spellEnd"/>
      <w:r w:rsidRPr="00F806FE">
        <w:rPr>
          <w:sz w:val="27"/>
          <w:szCs w:val="27"/>
        </w:rPr>
        <w:t xml:space="preserve"> политики Российской Федерации до 2020 года», в соответствии с Указом Президента Российской Федерации от 02 июля 2005 года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 администрация </w:t>
      </w:r>
      <w:r>
        <w:rPr>
          <w:sz w:val="27"/>
          <w:szCs w:val="27"/>
        </w:rPr>
        <w:t xml:space="preserve">Ездоченского сельского поселения </w:t>
      </w:r>
      <w:r w:rsidRPr="00F806FE">
        <w:rPr>
          <w:sz w:val="27"/>
          <w:szCs w:val="27"/>
        </w:rPr>
        <w:t>муниципального района</w:t>
      </w:r>
      <w:proofErr w:type="gramEnd"/>
      <w:r w:rsidRPr="00F806FE">
        <w:rPr>
          <w:sz w:val="27"/>
          <w:szCs w:val="27"/>
        </w:rPr>
        <w:t xml:space="preserve"> «Чернянский район» Белгородской области </w:t>
      </w:r>
      <w:r w:rsidRPr="00F806FE">
        <w:rPr>
          <w:b/>
          <w:spacing w:val="20"/>
          <w:sz w:val="27"/>
          <w:szCs w:val="27"/>
        </w:rPr>
        <w:t>постановляет</w:t>
      </w:r>
      <w:r w:rsidRPr="00F806FE">
        <w:rPr>
          <w:spacing w:val="20"/>
          <w:sz w:val="27"/>
          <w:szCs w:val="27"/>
        </w:rPr>
        <w:t>:</w:t>
      </w:r>
    </w:p>
    <w:p w:rsidR="002A2B44" w:rsidRPr="00F806FE" w:rsidRDefault="002A2B44" w:rsidP="002A2B44">
      <w:pPr>
        <w:numPr>
          <w:ilvl w:val="0"/>
          <w:numId w:val="1"/>
        </w:numPr>
        <w:suppressAutoHyphens/>
        <w:ind w:left="0" w:firstLine="709"/>
        <w:jc w:val="both"/>
        <w:rPr>
          <w:sz w:val="27"/>
          <w:szCs w:val="27"/>
        </w:rPr>
      </w:pPr>
      <w:r w:rsidRPr="00F806FE">
        <w:rPr>
          <w:sz w:val="27"/>
          <w:szCs w:val="27"/>
        </w:rPr>
        <w:t xml:space="preserve">Утвердить прилагаемый план мероприятий по выявлению и уничтожению дикорастущих и незаконных посевов </w:t>
      </w:r>
      <w:proofErr w:type="spellStart"/>
      <w:r w:rsidRPr="00F806FE">
        <w:rPr>
          <w:sz w:val="27"/>
          <w:szCs w:val="27"/>
        </w:rPr>
        <w:t>наркотикосодержащих</w:t>
      </w:r>
      <w:proofErr w:type="spellEnd"/>
      <w:r w:rsidRPr="00F806FE">
        <w:rPr>
          <w:sz w:val="27"/>
          <w:szCs w:val="27"/>
        </w:rPr>
        <w:t xml:space="preserve"> растений на территории </w:t>
      </w:r>
      <w:r>
        <w:rPr>
          <w:sz w:val="27"/>
          <w:szCs w:val="27"/>
        </w:rPr>
        <w:t>Ездоченского сельского поселения</w:t>
      </w:r>
      <w:r w:rsidRPr="00F806FE">
        <w:rPr>
          <w:sz w:val="27"/>
          <w:szCs w:val="27"/>
        </w:rPr>
        <w:t xml:space="preserve"> на 201</w:t>
      </w:r>
      <w:r>
        <w:rPr>
          <w:sz w:val="27"/>
          <w:szCs w:val="27"/>
        </w:rPr>
        <w:t>7</w:t>
      </w:r>
      <w:r w:rsidRPr="00F806FE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(Приложение № 1)</w:t>
      </w:r>
      <w:r w:rsidRPr="00F806FE">
        <w:rPr>
          <w:sz w:val="27"/>
          <w:szCs w:val="27"/>
        </w:rPr>
        <w:t>.</w:t>
      </w:r>
    </w:p>
    <w:p w:rsidR="002A2B44" w:rsidRPr="00F806FE" w:rsidRDefault="002A2B44" w:rsidP="002A2B44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В срок до 20.06.2017 года провести разъяснительную работу</w:t>
      </w:r>
      <w:r w:rsidRPr="00F806FE">
        <w:rPr>
          <w:sz w:val="27"/>
          <w:szCs w:val="27"/>
        </w:rPr>
        <w:t xml:space="preserve"> среди населения </w:t>
      </w:r>
      <w:r>
        <w:rPr>
          <w:sz w:val="27"/>
          <w:szCs w:val="27"/>
        </w:rPr>
        <w:t>сельского поселения</w:t>
      </w:r>
      <w:r w:rsidRPr="00F806FE">
        <w:rPr>
          <w:sz w:val="27"/>
          <w:szCs w:val="27"/>
        </w:rPr>
        <w:t xml:space="preserve"> об ответственности, связанной  с незаконным выращиванием </w:t>
      </w:r>
      <w:proofErr w:type="spellStart"/>
      <w:r w:rsidRPr="00F806FE">
        <w:rPr>
          <w:sz w:val="27"/>
          <w:szCs w:val="27"/>
        </w:rPr>
        <w:t>наркотикосодержащих</w:t>
      </w:r>
      <w:proofErr w:type="spellEnd"/>
      <w:r w:rsidRPr="00F806FE">
        <w:rPr>
          <w:sz w:val="27"/>
          <w:szCs w:val="27"/>
        </w:rPr>
        <w:t xml:space="preserve"> растений, а также непринятием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F806FE">
        <w:rPr>
          <w:sz w:val="27"/>
          <w:szCs w:val="27"/>
        </w:rPr>
        <w:t>прекурсоров</w:t>
      </w:r>
      <w:proofErr w:type="spellEnd"/>
      <w:r w:rsidRPr="00F806FE">
        <w:rPr>
          <w:sz w:val="27"/>
          <w:szCs w:val="27"/>
        </w:rPr>
        <w:t>, подлежащих контролю в Российской Федерации, и дикорастущей конопли</w:t>
      </w:r>
      <w:r>
        <w:rPr>
          <w:sz w:val="27"/>
          <w:szCs w:val="27"/>
        </w:rPr>
        <w:t>.</w:t>
      </w:r>
    </w:p>
    <w:p w:rsidR="002A2B44" w:rsidRPr="00F806FE" w:rsidRDefault="002A2B44" w:rsidP="002A2B44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Довести до сведения</w:t>
      </w:r>
      <w:r w:rsidRPr="00F806FE">
        <w:rPr>
          <w:sz w:val="27"/>
          <w:szCs w:val="27"/>
        </w:rPr>
        <w:t xml:space="preserve"> руководителей предприятий, сель</w:t>
      </w:r>
      <w:r>
        <w:rPr>
          <w:sz w:val="27"/>
          <w:szCs w:val="27"/>
        </w:rPr>
        <w:t>ско</w:t>
      </w:r>
      <w:r w:rsidRPr="00F806FE">
        <w:rPr>
          <w:sz w:val="27"/>
          <w:szCs w:val="27"/>
        </w:rPr>
        <w:t xml:space="preserve">хозяйственных акционерных обществ, осуществляющих деятельность на территории </w:t>
      </w:r>
      <w:r>
        <w:rPr>
          <w:sz w:val="27"/>
          <w:szCs w:val="27"/>
        </w:rPr>
        <w:t>Ездоченского сельского поселения</w:t>
      </w:r>
      <w:r w:rsidRPr="00F806FE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информацию о   </w:t>
      </w:r>
      <w:r w:rsidRPr="00F806FE">
        <w:rPr>
          <w:sz w:val="27"/>
          <w:szCs w:val="27"/>
        </w:rPr>
        <w:t xml:space="preserve"> необходимост</w:t>
      </w:r>
      <w:r>
        <w:rPr>
          <w:sz w:val="27"/>
          <w:szCs w:val="27"/>
        </w:rPr>
        <w:t>и</w:t>
      </w:r>
      <w:r w:rsidRPr="00F806FE">
        <w:rPr>
          <w:sz w:val="27"/>
          <w:szCs w:val="27"/>
        </w:rPr>
        <w:t xml:space="preserve"> принятия мер, направленных на уничтожение очагов произрастания сорной дикорастущей конопли и мака на участках земель, находящихся в их пользовании;</w:t>
      </w:r>
    </w:p>
    <w:p w:rsidR="002A2B44" w:rsidRPr="00F806FE" w:rsidRDefault="002A2B44" w:rsidP="002A2B44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</w:t>
      </w:r>
      <w:r w:rsidRPr="00F806FE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Pr="00F806FE">
        <w:rPr>
          <w:sz w:val="27"/>
          <w:szCs w:val="27"/>
        </w:rPr>
        <w:t xml:space="preserve">ри реализации полномочий в области государственного земельного контроля принять дополнительные меры по выявлению и уничтожению дикорастущих </w:t>
      </w:r>
      <w:proofErr w:type="spellStart"/>
      <w:r w:rsidRPr="00F806FE">
        <w:rPr>
          <w:sz w:val="27"/>
          <w:szCs w:val="27"/>
        </w:rPr>
        <w:t>наркотикосодержащих</w:t>
      </w:r>
      <w:proofErr w:type="spellEnd"/>
      <w:r w:rsidRPr="00F806FE">
        <w:rPr>
          <w:sz w:val="27"/>
          <w:szCs w:val="27"/>
        </w:rPr>
        <w:t xml:space="preserve"> растений на землях сель</w:t>
      </w:r>
      <w:r>
        <w:rPr>
          <w:sz w:val="27"/>
          <w:szCs w:val="27"/>
        </w:rPr>
        <w:t>ско</w:t>
      </w:r>
      <w:r w:rsidRPr="00F806FE">
        <w:rPr>
          <w:sz w:val="27"/>
          <w:szCs w:val="27"/>
        </w:rPr>
        <w:t>хозяйственного назначения и земельных участках сель</w:t>
      </w:r>
      <w:r>
        <w:rPr>
          <w:sz w:val="27"/>
          <w:szCs w:val="27"/>
        </w:rPr>
        <w:t>ско</w:t>
      </w:r>
      <w:r w:rsidRPr="00F806FE">
        <w:rPr>
          <w:sz w:val="27"/>
          <w:szCs w:val="27"/>
        </w:rPr>
        <w:t xml:space="preserve">хозяйственного использования в составе земель </w:t>
      </w:r>
      <w:r>
        <w:rPr>
          <w:sz w:val="27"/>
          <w:szCs w:val="27"/>
        </w:rPr>
        <w:t>сельского поселения</w:t>
      </w:r>
      <w:r w:rsidRPr="00F806FE">
        <w:rPr>
          <w:sz w:val="27"/>
          <w:szCs w:val="27"/>
        </w:rPr>
        <w:t>.</w:t>
      </w:r>
    </w:p>
    <w:p w:rsidR="002A2B44" w:rsidRPr="00F806FE" w:rsidRDefault="002A2B44" w:rsidP="002A2B44">
      <w:pPr>
        <w:suppressAutoHyphens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F806FE">
        <w:rPr>
          <w:sz w:val="27"/>
          <w:szCs w:val="27"/>
        </w:rPr>
        <w:t xml:space="preserve">Контроль  исполнения настоящего постановления </w:t>
      </w:r>
      <w:r>
        <w:rPr>
          <w:sz w:val="27"/>
          <w:szCs w:val="27"/>
        </w:rPr>
        <w:t>оставляю за собой.</w:t>
      </w:r>
    </w:p>
    <w:p w:rsidR="002A2B44" w:rsidRPr="00F806FE" w:rsidRDefault="002A2B44" w:rsidP="002A2B44">
      <w:pPr>
        <w:ind w:right="-1"/>
        <w:jc w:val="both"/>
        <w:rPr>
          <w:sz w:val="27"/>
          <w:szCs w:val="27"/>
        </w:rPr>
      </w:pPr>
    </w:p>
    <w:tbl>
      <w:tblPr>
        <w:tblW w:w="9960" w:type="dxa"/>
        <w:tblLook w:val="04A0"/>
      </w:tblPr>
      <w:tblGrid>
        <w:gridCol w:w="4608"/>
        <w:gridCol w:w="2161"/>
        <w:gridCol w:w="3191"/>
      </w:tblGrid>
      <w:tr w:rsidR="002A2B44" w:rsidRPr="00F806FE" w:rsidTr="00A21BAE">
        <w:tc>
          <w:tcPr>
            <w:tcW w:w="4608" w:type="dxa"/>
          </w:tcPr>
          <w:p w:rsidR="002A2B44" w:rsidRDefault="002A2B44" w:rsidP="00A21BAE">
            <w:pPr>
              <w:ind w:right="-1"/>
              <w:jc w:val="center"/>
              <w:rPr>
                <w:b/>
                <w:sz w:val="27"/>
                <w:szCs w:val="27"/>
              </w:rPr>
            </w:pPr>
          </w:p>
          <w:p w:rsidR="002A2B44" w:rsidRDefault="002A2B44" w:rsidP="00A21BAE">
            <w:pPr>
              <w:ind w:right="-1"/>
              <w:jc w:val="center"/>
              <w:rPr>
                <w:b/>
                <w:sz w:val="27"/>
                <w:szCs w:val="27"/>
              </w:rPr>
            </w:pPr>
          </w:p>
          <w:p w:rsidR="002A2B44" w:rsidRPr="00F806FE" w:rsidRDefault="002A2B44" w:rsidP="00A21BAE">
            <w:pPr>
              <w:ind w:right="-1"/>
              <w:rPr>
                <w:b/>
                <w:sz w:val="27"/>
                <w:szCs w:val="27"/>
              </w:rPr>
            </w:pPr>
            <w:r w:rsidRPr="00F806FE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2A2B44" w:rsidRPr="00F806FE" w:rsidRDefault="002A2B44" w:rsidP="00A21BAE">
            <w:pPr>
              <w:ind w:right="-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Ездоченского сельского посел</w:t>
            </w:r>
            <w:r>
              <w:rPr>
                <w:b/>
                <w:sz w:val="27"/>
                <w:szCs w:val="27"/>
              </w:rPr>
              <w:t>е</w:t>
            </w:r>
            <w:r>
              <w:rPr>
                <w:b/>
                <w:sz w:val="27"/>
                <w:szCs w:val="27"/>
              </w:rPr>
              <w:t>ния</w:t>
            </w:r>
          </w:p>
        </w:tc>
        <w:tc>
          <w:tcPr>
            <w:tcW w:w="2161" w:type="dxa"/>
          </w:tcPr>
          <w:p w:rsidR="002A2B44" w:rsidRPr="00F806FE" w:rsidRDefault="002A2B44" w:rsidP="00A21BAE">
            <w:pPr>
              <w:ind w:right="-1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191" w:type="dxa"/>
          </w:tcPr>
          <w:p w:rsidR="002A2B44" w:rsidRPr="00F806FE" w:rsidRDefault="002A2B44" w:rsidP="00A21BAE">
            <w:pPr>
              <w:ind w:right="-1"/>
              <w:jc w:val="both"/>
              <w:rPr>
                <w:b/>
                <w:sz w:val="27"/>
                <w:szCs w:val="27"/>
              </w:rPr>
            </w:pPr>
          </w:p>
          <w:p w:rsidR="002A2B44" w:rsidRPr="00F806FE" w:rsidRDefault="002A2B44" w:rsidP="00A21BAE">
            <w:pPr>
              <w:ind w:right="-1"/>
              <w:jc w:val="both"/>
              <w:rPr>
                <w:b/>
                <w:sz w:val="27"/>
                <w:szCs w:val="27"/>
              </w:rPr>
            </w:pPr>
          </w:p>
          <w:p w:rsidR="002A2B44" w:rsidRDefault="002A2B44" w:rsidP="00A21BAE">
            <w:pPr>
              <w:ind w:right="-1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</w:t>
            </w:r>
          </w:p>
          <w:p w:rsidR="002A2B44" w:rsidRPr="00F806FE" w:rsidRDefault="002A2B44" w:rsidP="00A21BAE">
            <w:pPr>
              <w:ind w:right="-1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О.С. Мишурова</w:t>
            </w:r>
          </w:p>
        </w:tc>
      </w:tr>
    </w:tbl>
    <w:p w:rsidR="002A2B44" w:rsidRPr="00F806FE" w:rsidRDefault="002A2B44" w:rsidP="002A2B44">
      <w:pPr>
        <w:ind w:right="-1"/>
        <w:jc w:val="both"/>
        <w:rPr>
          <w:sz w:val="27"/>
          <w:szCs w:val="27"/>
        </w:rPr>
      </w:pPr>
    </w:p>
    <w:p w:rsidR="002A2B44" w:rsidRPr="00F806FE" w:rsidRDefault="002A2B44" w:rsidP="002A2B44">
      <w:pPr>
        <w:ind w:right="-1"/>
        <w:jc w:val="both"/>
        <w:rPr>
          <w:b/>
          <w:sz w:val="27"/>
          <w:szCs w:val="27"/>
        </w:rPr>
      </w:pPr>
      <w:r w:rsidRPr="00F806FE">
        <w:rPr>
          <w:b/>
          <w:sz w:val="27"/>
          <w:szCs w:val="27"/>
        </w:rPr>
        <w:t xml:space="preserve">           </w:t>
      </w:r>
      <w:r>
        <w:rPr>
          <w:b/>
          <w:sz w:val="27"/>
          <w:szCs w:val="27"/>
        </w:rPr>
        <w:t xml:space="preserve">                          </w:t>
      </w:r>
    </w:p>
    <w:p w:rsidR="002A2B44" w:rsidRDefault="002A2B44" w:rsidP="002A2B44">
      <w:pPr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F806FE">
        <w:rPr>
          <w:b/>
          <w:sz w:val="27"/>
          <w:szCs w:val="27"/>
        </w:rPr>
        <w:t xml:space="preserve">        </w:t>
      </w: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pPr>
        <w:rPr>
          <w:b/>
          <w:sz w:val="27"/>
          <w:szCs w:val="27"/>
        </w:rPr>
      </w:pPr>
    </w:p>
    <w:p w:rsidR="002A2B44" w:rsidRDefault="002A2B44" w:rsidP="002A2B44">
      <w:r>
        <w:br w:type="page"/>
      </w:r>
    </w:p>
    <w:tbl>
      <w:tblPr>
        <w:tblW w:w="10008" w:type="dxa"/>
        <w:tblLook w:val="04A0"/>
      </w:tblPr>
      <w:tblGrid>
        <w:gridCol w:w="5688"/>
        <w:gridCol w:w="4320"/>
      </w:tblGrid>
      <w:tr w:rsidR="002A2B44" w:rsidTr="00A21BAE">
        <w:tc>
          <w:tcPr>
            <w:tcW w:w="5688" w:type="dxa"/>
          </w:tcPr>
          <w:p w:rsidR="002A2B44" w:rsidRDefault="002A2B44" w:rsidP="00A21BA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</w:tcPr>
          <w:p w:rsidR="002A2B44" w:rsidRPr="007636BC" w:rsidRDefault="002A2B44" w:rsidP="00A21BA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6BC">
              <w:rPr>
                <w:sz w:val="24"/>
                <w:szCs w:val="24"/>
              </w:rPr>
              <w:t>Утвержден:</w:t>
            </w:r>
          </w:p>
          <w:p w:rsidR="002A2B44" w:rsidRPr="007636BC" w:rsidRDefault="002A2B44" w:rsidP="00A21BAE">
            <w:pPr>
              <w:jc w:val="center"/>
              <w:rPr>
                <w:sz w:val="24"/>
                <w:szCs w:val="24"/>
              </w:rPr>
            </w:pPr>
            <w:r w:rsidRPr="007636BC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2A2B44" w:rsidRPr="007636BC" w:rsidRDefault="002A2B44" w:rsidP="00A21BAE">
            <w:pPr>
              <w:jc w:val="center"/>
              <w:rPr>
                <w:sz w:val="24"/>
                <w:szCs w:val="24"/>
              </w:rPr>
            </w:pPr>
            <w:r w:rsidRPr="007636BC">
              <w:rPr>
                <w:sz w:val="24"/>
                <w:szCs w:val="24"/>
              </w:rPr>
              <w:t>Ездоченского сельского поселения</w:t>
            </w:r>
          </w:p>
          <w:p w:rsidR="002A2B44" w:rsidRPr="007636BC" w:rsidRDefault="002A2B44" w:rsidP="002A2B4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36B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</w:t>
            </w:r>
            <w:r w:rsidRPr="007636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7636BC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Pr="007636BC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17</w:t>
            </w:r>
          </w:p>
        </w:tc>
      </w:tr>
    </w:tbl>
    <w:p w:rsidR="002A2B44" w:rsidRDefault="002A2B44" w:rsidP="002A2B44">
      <w:pPr>
        <w:rPr>
          <w:rFonts w:ascii="Calibri" w:eastAsia="Calibri" w:hAnsi="Calibri"/>
          <w:sz w:val="22"/>
          <w:szCs w:val="22"/>
          <w:lang w:eastAsia="en-US"/>
        </w:rPr>
      </w:pPr>
    </w:p>
    <w:p w:rsidR="002A2B44" w:rsidRDefault="002A2B44" w:rsidP="002A2B44"/>
    <w:p w:rsidR="002A2B44" w:rsidRDefault="002A2B44" w:rsidP="002A2B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2A2B44" w:rsidRDefault="002A2B44" w:rsidP="002A2B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выявлению и уничтожению дикорастущих и незаконных пос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вов </w:t>
      </w:r>
      <w:proofErr w:type="spellStart"/>
      <w:r>
        <w:rPr>
          <w:b/>
          <w:sz w:val="26"/>
          <w:szCs w:val="26"/>
        </w:rPr>
        <w:t>наркотикосодержащих</w:t>
      </w:r>
      <w:proofErr w:type="spellEnd"/>
      <w:r>
        <w:rPr>
          <w:b/>
          <w:sz w:val="26"/>
          <w:szCs w:val="26"/>
        </w:rPr>
        <w:t xml:space="preserve"> растений на территории </w:t>
      </w:r>
    </w:p>
    <w:p w:rsidR="002A2B44" w:rsidRDefault="002A2B44" w:rsidP="002A2B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Ездоченского сельского поселения на 2017 год</w:t>
      </w:r>
    </w:p>
    <w:p w:rsidR="002A2B44" w:rsidRDefault="002A2B44" w:rsidP="002A2B44">
      <w:pPr>
        <w:jc w:val="center"/>
        <w:rPr>
          <w:b/>
          <w:sz w:val="26"/>
          <w:szCs w:val="26"/>
        </w:rPr>
      </w:pPr>
    </w:p>
    <w:p w:rsidR="002A2B44" w:rsidRDefault="002A2B44" w:rsidP="002A2B44">
      <w:pPr>
        <w:jc w:val="center"/>
        <w:rPr>
          <w:b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269"/>
        <w:gridCol w:w="1615"/>
        <w:gridCol w:w="2454"/>
      </w:tblGrid>
      <w:tr w:rsidR="002A2B44" w:rsidTr="00A21BAE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Сроки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Ответственные исполнители и участники</w:t>
            </w: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pStyle w:val="a3"/>
              <w:numPr>
                <w:ilvl w:val="0"/>
                <w:numId w:val="2"/>
              </w:numPr>
              <w:tabs>
                <w:tab w:val="left" w:pos="579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информации по итогам проведения предыдущих оперативно-профилактических операций о местонахождении земельных участков с очагами произрастания дикорастущих и незако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посевов </w:t>
            </w:r>
            <w:proofErr w:type="spellStart"/>
            <w:r>
              <w:rPr>
                <w:sz w:val="24"/>
                <w:szCs w:val="24"/>
              </w:rPr>
              <w:t>наркотикосодержащих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 на территории Ездоченского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2A2B44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Распространение листовок, обращений для населения сельского поселения об ответственности, связанной с незаконным выращиванием </w:t>
            </w:r>
            <w:proofErr w:type="spellStart"/>
            <w:r>
              <w:rPr>
                <w:sz w:val="24"/>
                <w:szCs w:val="24"/>
              </w:rPr>
              <w:t>наркот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 и непринятием мер по их уничтожению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2B44" w:rsidRDefault="002A2B44" w:rsidP="00A21BAE">
            <w:pPr>
              <w:tabs>
                <w:tab w:val="left" w:pos="5790"/>
              </w:tabs>
              <w:jc w:val="center"/>
              <w:rPr>
                <w:sz w:val="24"/>
                <w:szCs w:val="24"/>
              </w:rPr>
            </w:pPr>
          </w:p>
          <w:p w:rsidR="002A2B44" w:rsidRDefault="002A2B44" w:rsidP="00A21BAE">
            <w:pPr>
              <w:tabs>
                <w:tab w:val="left" w:pos="5790"/>
              </w:tabs>
              <w:jc w:val="center"/>
              <w:rPr>
                <w:sz w:val="24"/>
                <w:szCs w:val="24"/>
              </w:rPr>
            </w:pPr>
          </w:p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2A2B44">
            <w:pPr>
              <w:tabs>
                <w:tab w:val="left" w:pos="579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специалист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 </w:t>
            </w: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Разместить в здании администрации сельского поселения и на прилегающей к ней  территории агитационно-пропагандистские материалы, содержащие извлечения из законов и иных нормативных правовых актов Российской Федерации и Белгородской области о незаконном культивировании </w:t>
            </w:r>
            <w:proofErr w:type="spellStart"/>
            <w:r>
              <w:rPr>
                <w:sz w:val="24"/>
                <w:szCs w:val="24"/>
              </w:rPr>
              <w:t>наркотикосодержащих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растений, уничтожении дикорастущей конопли и масличного мака, мерах по привлечению к уголовной и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ративной ответственности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2A2B44" w:rsidRDefault="002A2B44" w:rsidP="00A21BAE">
            <w:pPr>
              <w:tabs>
                <w:tab w:val="left" w:pos="5790"/>
              </w:tabs>
              <w:rPr>
                <w:sz w:val="24"/>
                <w:szCs w:val="24"/>
              </w:rPr>
            </w:pPr>
          </w:p>
          <w:p w:rsidR="002A2B44" w:rsidRDefault="002A2B44" w:rsidP="00A21BAE">
            <w:pPr>
              <w:tabs>
                <w:tab w:val="left" w:pos="5790"/>
              </w:tabs>
              <w:rPr>
                <w:sz w:val="24"/>
                <w:szCs w:val="24"/>
              </w:rPr>
            </w:pPr>
          </w:p>
          <w:p w:rsidR="002A2B44" w:rsidRDefault="002A2B44" w:rsidP="00A21BAE">
            <w:pPr>
              <w:tabs>
                <w:tab w:val="left" w:pos="5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 </w:t>
            </w:r>
          </w:p>
          <w:p w:rsidR="002A2B44" w:rsidRDefault="002A2B44" w:rsidP="00A21BAE">
            <w:pPr>
              <w:tabs>
                <w:tab w:val="left" w:pos="579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среди населения, должностных и юридических лиц об обязанности исполнения официального предписания, полученного от межрайонного отдела Управления федеральной службы РФ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оборотом наркотиков по Белгородской области, ОМВД России по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району, об уничтожении </w:t>
            </w:r>
            <w:proofErr w:type="spellStart"/>
            <w:r>
              <w:rPr>
                <w:sz w:val="24"/>
                <w:szCs w:val="24"/>
              </w:rPr>
              <w:t>наркотикосодержащих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растений, об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министративной ответственности за непринятие указанных 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Работники администрации, актив администрации, депутаты земского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рания</w:t>
            </w: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Создать оперативную группу из числа работников администрации сельского поселения, актива администрации, депутатов </w:t>
            </w:r>
            <w:r>
              <w:rPr>
                <w:sz w:val="24"/>
                <w:szCs w:val="24"/>
              </w:rPr>
              <w:lastRenderedPageBreak/>
              <w:t xml:space="preserve">земского собрания по выявлению и уничтожению незаконных посевов и очагов </w:t>
            </w:r>
            <w:proofErr w:type="gramStart"/>
            <w:r>
              <w:rPr>
                <w:sz w:val="24"/>
                <w:szCs w:val="24"/>
              </w:rPr>
              <w:t>произрастания</w:t>
            </w:r>
            <w:proofErr w:type="gramEnd"/>
            <w:r>
              <w:rPr>
                <w:sz w:val="24"/>
                <w:szCs w:val="24"/>
              </w:rPr>
              <w:t xml:space="preserve"> дикорастущих </w:t>
            </w:r>
            <w:proofErr w:type="spellStart"/>
            <w:r>
              <w:rPr>
                <w:sz w:val="24"/>
                <w:szCs w:val="24"/>
              </w:rPr>
              <w:t>наркот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 </w:t>
            </w: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Принятие мер по выявлению  бесхозных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брошенных участков земли для установления личности землепользователя или землевладельца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Актив администрации сельского поселения, специалист по земельным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просам  </w:t>
            </w: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2A2B44">
            <w:pPr>
              <w:tabs>
                <w:tab w:val="left" w:pos="5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рейдовых мероприятий среди семей, состоящих на учете, проведение профилактических бесед с трудными подростками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несовершеннолетних, совет общественности</w:t>
            </w:r>
          </w:p>
        </w:tc>
      </w:tr>
      <w:tr w:rsidR="002A2B44" w:rsidTr="00A21B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4" w:rsidRDefault="002A2B44" w:rsidP="002A2B44">
            <w:pPr>
              <w:tabs>
                <w:tab w:val="left" w:pos="5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трудных подростков на период школьных каникул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каникул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44" w:rsidRDefault="002A2B44" w:rsidP="00A21BAE">
            <w:pPr>
              <w:tabs>
                <w:tab w:val="left" w:pos="5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поселения, ЦЗН</w:t>
            </w:r>
          </w:p>
        </w:tc>
      </w:tr>
    </w:tbl>
    <w:p w:rsidR="002A2B44" w:rsidRDefault="002A2B44" w:rsidP="002A2B44"/>
    <w:p w:rsidR="002A2B44" w:rsidRPr="007A20AD" w:rsidRDefault="002A2B44" w:rsidP="002A2B44">
      <w:pPr>
        <w:pStyle w:val="a3"/>
        <w:spacing w:after="200"/>
        <w:ind w:left="0"/>
        <w:contextualSpacing/>
        <w:jc w:val="both"/>
        <w:rPr>
          <w:sz w:val="24"/>
          <w:szCs w:val="24"/>
        </w:rPr>
      </w:pPr>
    </w:p>
    <w:p w:rsidR="002A2B44" w:rsidRDefault="002A2B44" w:rsidP="002A2B44"/>
    <w:p w:rsidR="0017341C" w:rsidRDefault="0017341C"/>
    <w:sectPr w:rsidR="0017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064"/>
    <w:multiLevelType w:val="hybridMultilevel"/>
    <w:tmpl w:val="850E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92F78"/>
    <w:multiLevelType w:val="multilevel"/>
    <w:tmpl w:val="0518B2F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44"/>
    <w:rsid w:val="0017341C"/>
    <w:rsid w:val="002A2B44"/>
    <w:rsid w:val="00AD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2B44"/>
    <w:pPr>
      <w:keepNext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B4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qFormat/>
    <w:rsid w:val="002A2B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1</cp:revision>
  <cp:lastPrinted>2017-03-21T08:38:00Z</cp:lastPrinted>
  <dcterms:created xsi:type="dcterms:W3CDTF">2017-03-21T08:25:00Z</dcterms:created>
  <dcterms:modified xsi:type="dcterms:W3CDTF">2017-03-21T08:41:00Z</dcterms:modified>
</cp:coreProperties>
</file>