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/>
    </w:p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/>
    </w:p>
    <w:p>
      <w:pPr>
        <w:pStyle w:val="858"/>
        <w:rPr>
          <w:i w:val="0"/>
          <w:iCs/>
          <w:sz w:val="28"/>
          <w:szCs w:val="16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218492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5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/>
    </w:p>
    <w:p>
      <w:pPr>
        <w:pStyle w:val="858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 xml:space="preserve">ЕЗДОЧЕНСКОГО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/>
    </w:p>
    <w:p>
      <w:pPr>
        <w:pStyle w:val="85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5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/>
    </w:p>
    <w:p>
      <w:pPr>
        <w:pStyle w:val="861"/>
        <w:jc w:val="center"/>
        <w:spacing w:after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/>
    </w:p>
    <w:p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>
        <w:rPr>
          <w:b/>
          <w:color w:val="000000" w:themeColor="text1"/>
          <w:sz w:val="20"/>
          <w:szCs w:val="20"/>
        </w:rPr>
        <w:t xml:space="preserve">Ездочное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/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ноября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 xml:space="preserve">21/1</w:t>
      </w:r>
      <w:r/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населения </w:t>
      </w:r>
      <w:bookmarkStart w:id="0" w:name="undefined"/>
      <w:r/>
      <w:bookmarkEnd w:id="0"/>
      <w:r>
        <w:rPr>
          <w:b/>
          <w:sz w:val="28"/>
          <w:szCs w:val="28"/>
        </w:rPr>
        <w:t xml:space="preserve">на преобразование всех поселений, входящих в состав муниципального района «Чернянский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bookmarkStart w:id="1" w:name="_Hlk183783612"/>
      <w:r>
        <w:rPr>
          <w:sz w:val="28"/>
          <w:szCs w:val="28"/>
        </w:rPr>
        <w:t xml:space="preserve">Ездоченского</w:t>
      </w:r>
      <w:bookmarkEnd w:id="1"/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руководствуясь протоколом публичных слушаний от 19.11.2024 г., заключением о результатах публичных слушаний от 19.11.2024 г., земское собрание </w:t>
      </w:r>
      <w:r>
        <w:rPr>
          <w:sz w:val="28"/>
          <w:szCs w:val="28"/>
        </w:rPr>
        <w:t xml:space="preserve">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р е ш и л о:</w:t>
      </w:r>
      <w:r/>
    </w:p>
    <w:p>
      <w:pPr>
        <w:ind w:firstLine="709"/>
        <w:jc w:val="both"/>
        <w:rPr>
          <w:color w:val="212121"/>
          <w:sz w:val="28"/>
          <w:szCs w:val="28"/>
          <w:highlight w:val="white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 xml:space="preserve">Выразить согласие населения </w:t>
      </w:r>
      <w:r>
        <w:rPr>
          <w:sz w:val="28"/>
          <w:szCs w:val="28"/>
        </w:rPr>
        <w:t xml:space="preserve">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b/>
          <w:bCs/>
          <w:sz w:val="22"/>
          <w:szCs w:val="22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на преобразование </w:t>
      </w:r>
      <w:r>
        <w:rPr>
          <w:sz w:val="28"/>
          <w:szCs w:val="28"/>
        </w:rPr>
        <w:t xml:space="preserve">городского поселения «Посёлок Чернянка», Андреевского сельского поселения,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поселения, Волоконовского сельского поселения, Волотовского сельского поселения, Ездоченского сельского поселения, </w:t>
      </w:r>
      <w:r>
        <w:rPr>
          <w:sz w:val="28"/>
          <w:szCs w:val="28"/>
        </w:rPr>
        <w:t xml:space="preserve">Кочегуренского</w:t>
      </w:r>
      <w:r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Лозновского</w:t>
      </w:r>
      <w:r>
        <w:rPr>
          <w:sz w:val="28"/>
          <w:szCs w:val="28"/>
        </w:rPr>
        <w:t xml:space="preserve"> сельского поселения, Лубянского сельского поселения, </w:t>
      </w:r>
      <w:r>
        <w:rPr>
          <w:sz w:val="28"/>
          <w:szCs w:val="28"/>
        </w:rPr>
        <w:t xml:space="preserve">Малотроицкого</w:t>
      </w:r>
      <w:r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поселения, Ольшанского сельского поселения, </w:t>
      </w:r>
      <w:r>
        <w:rPr>
          <w:sz w:val="28"/>
          <w:szCs w:val="28"/>
        </w:rPr>
        <w:t xml:space="preserve">Орликовского</w:t>
      </w:r>
      <w:r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Прилепенского</w:t>
      </w:r>
      <w:r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поселения, входящих в состав муниципального района «Чернянский район» Белгородской области,</w:t>
      </w:r>
      <w:r>
        <w:rPr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2.</w:t>
      </w:r>
      <w:r>
        <w:rPr>
          <w:sz w:val="28"/>
          <w:szCs w:val="28"/>
        </w:rPr>
        <w:t xml:space="preserve"> Обратиться в Муни</w:t>
      </w:r>
      <w:r>
        <w:rPr>
          <w:sz w:val="28"/>
          <w:szCs w:val="28"/>
        </w:rPr>
        <w:t xml:space="preserve">ципальный совет Чернянского района с предложением о внесении в Белгородскую областную Думу в порядке законодательной инициативы проекта закона Белгородской области о преобразовании городского поселения «Посёлок Чернянка», Андреевского сельского поселения,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поселения, Волоконовского сельского поселения, Волотовского сельского поселения, Ездоченского сельского поселения, </w:t>
      </w:r>
      <w:r>
        <w:rPr>
          <w:sz w:val="28"/>
          <w:szCs w:val="28"/>
        </w:rPr>
        <w:t xml:space="preserve">Кочегуренского</w:t>
      </w:r>
      <w:r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Лозновского</w:t>
      </w:r>
      <w:r>
        <w:rPr>
          <w:sz w:val="28"/>
          <w:szCs w:val="28"/>
        </w:rPr>
        <w:t xml:space="preserve"> сельского поселения, Лубянского сельского поселения, </w:t>
      </w:r>
      <w:r>
        <w:rPr>
          <w:sz w:val="28"/>
          <w:szCs w:val="28"/>
        </w:rPr>
        <w:t xml:space="preserve">Малотроицкого</w:t>
      </w:r>
      <w:r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поселения, Ольшанского сельского поселения, </w:t>
      </w:r>
      <w:r>
        <w:rPr>
          <w:sz w:val="28"/>
          <w:szCs w:val="28"/>
        </w:rPr>
        <w:t xml:space="preserve">Орликовского</w:t>
      </w:r>
      <w:r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Прилепенского</w:t>
      </w:r>
      <w:r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поселения, входящих в состав муниципального района «Чернянский район» Белгородской области,</w:t>
      </w:r>
      <w:r>
        <w:rPr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. 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адрес Муниципального совета Чернянского района. </w:t>
      </w:r>
      <w:r/>
    </w:p>
    <w:p>
      <w:pPr>
        <w:ind w:firstLine="708"/>
        <w:jc w:val="both"/>
      </w:pPr>
      <w:r>
        <w:rPr>
          <w:sz w:val="28"/>
          <w:szCs w:val="28"/>
        </w:rPr>
        <w:t xml:space="preserve">4.</w:t>
      </w:r>
      <w:r>
        <w:rPr>
          <w:rFonts w:eastAsia="Arial"/>
          <w:color w:val="000000"/>
          <w:sz w:val="28"/>
          <w:szCs w:val="28"/>
        </w:rPr>
        <w:t xml:space="preserve"> Опубликовать настоящее решение в сетевом издании «Приосколье 31» (https://gazeta-prioskolye.ru) </w:t>
      </w:r>
      <w:r>
        <w:rPr>
          <w:rFonts w:eastAsia="PT Serif"/>
          <w:color w:val="000000"/>
          <w:sz w:val="28"/>
          <w:szCs w:val="28"/>
        </w:rPr>
        <w:t xml:space="preserve">в порядке, предусмотренном Уставом </w:t>
      </w:r>
      <w:r>
        <w:rPr>
          <w:rFonts w:eastAsia="PT Serif"/>
          <w:color w:val="000000"/>
          <w:sz w:val="28"/>
          <w:szCs w:val="28"/>
        </w:rPr>
        <w:t xml:space="preserve">Ездоченского</w:t>
      </w:r>
      <w:r>
        <w:rPr>
          <w:rFonts w:eastAsia="PT Serif"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eastAsia="Arial"/>
          <w:color w:val="000000"/>
          <w:sz w:val="28"/>
          <w:szCs w:val="28"/>
        </w:rPr>
        <w:t xml:space="preserve">.</w:t>
      </w:r>
      <w:r/>
    </w:p>
    <w:p>
      <w:pPr>
        <w:ind w:firstLine="708"/>
        <w:jc w:val="both"/>
        <w:rPr>
          <w:color w:val="000000"/>
        </w:rPr>
      </w:pPr>
      <w:r>
        <w:rPr>
          <w:rFonts w:eastAsia="PT Serif"/>
          <w:color w:val="000000"/>
          <w:sz w:val="28"/>
          <w:szCs w:val="28"/>
        </w:rPr>
        <w:t xml:space="preserve">5.Обнародовать настоящее решение в порядке, предусмотренном Уставом </w:t>
      </w:r>
      <w:r>
        <w:rPr>
          <w:rFonts w:eastAsia="PT Serif"/>
          <w:color w:val="000000"/>
          <w:sz w:val="28"/>
          <w:szCs w:val="28"/>
        </w:rPr>
        <w:t xml:space="preserve">Ездоченского</w:t>
      </w:r>
      <w:r>
        <w:rPr>
          <w:rFonts w:eastAsia="PT Serif"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eastAsia="PT Serif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eastAsia="PT Serif"/>
          <w:color w:val="000000"/>
          <w:sz w:val="28"/>
          <w:szCs w:val="28"/>
        </w:rPr>
        <w:t xml:space="preserve">Ездоченского</w:t>
      </w:r>
      <w:r>
        <w:rPr>
          <w:rFonts w:eastAsia="PT Serif"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eastAsia="PT Serif"/>
          <w:color w:val="000000"/>
          <w:sz w:val="28"/>
          <w:szCs w:val="28"/>
        </w:rPr>
        <w:t xml:space="preserve"> в сети Интернет (адрес сайта:</w:t>
      </w:r>
      <w:r>
        <w:t xml:space="preserve"> 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chernyanskij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rFonts w:eastAsia="PT Serif"/>
          <w:color w:val="000000"/>
          <w:sz w:val="28"/>
          <w:szCs w:val="28"/>
        </w:rPr>
        <w:t xml:space="preserve">).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PT Serif"/>
          <w:color w:val="000000"/>
          <w:sz w:val="28"/>
          <w:szCs w:val="28"/>
        </w:rPr>
        <w:t xml:space="preserve">6. </w:t>
      </w:r>
      <w:r>
        <w:rPr>
          <w:color w:val="000000" w:themeColor="text1"/>
          <w:sz w:val="28"/>
          <w:szCs w:val="28"/>
        </w:rPr>
        <w:t xml:space="preserve">Контроль за и</w:t>
      </w:r>
      <w:r>
        <w:rPr>
          <w:sz w:val="28"/>
          <w:szCs w:val="28"/>
        </w:rPr>
        <w:t xml:space="preserve">сполнением настоящего решения оставляю за собой.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</w:rPr>
        <w:t xml:space="preserve">Ездоченского</w:t>
      </w:r>
      <w:r/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color w:val="000000" w:themeColor="text1"/>
          <w:sz w:val="28"/>
          <w:szCs w:val="28"/>
        </w:rPr>
        <w:t xml:space="preserve">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 xml:space="preserve">О.И. Пятница</w:t>
      </w:r>
      <w:r/>
    </w:p>
    <w:sectPr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4"/>
      <w:szCs w:val="24"/>
    </w:rPr>
  </w:style>
  <w:style w:type="paragraph" w:styleId="657">
    <w:name w:val="Heading 1"/>
    <w:basedOn w:val="656"/>
    <w:next w:val="656"/>
    <w:link w:val="85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58">
    <w:name w:val="Heading 2"/>
    <w:basedOn w:val="656"/>
    <w:next w:val="656"/>
    <w:link w:val="85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59">
    <w:name w:val="Heading 3"/>
    <w:basedOn w:val="656"/>
    <w:next w:val="656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60">
    <w:name w:val="Heading 4"/>
    <w:basedOn w:val="656"/>
    <w:link w:val="845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61">
    <w:name w:val="Heading 5"/>
    <w:basedOn w:val="656"/>
    <w:next w:val="656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662">
    <w:name w:val="Heading 6"/>
    <w:basedOn w:val="656"/>
    <w:next w:val="65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63">
    <w:name w:val="Heading 7"/>
    <w:basedOn w:val="656"/>
    <w:next w:val="656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656"/>
    <w:next w:val="656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65">
    <w:name w:val="Heading 9"/>
    <w:basedOn w:val="656"/>
    <w:next w:val="65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3 Char"/>
    <w:basedOn w:val="666"/>
    <w:uiPriority w:val="9"/>
    <w:rPr>
      <w:rFonts w:ascii="Arial" w:hAnsi="Arial" w:cs="Arial" w:eastAsia="Arial"/>
      <w:sz w:val="30"/>
      <w:szCs w:val="30"/>
    </w:rPr>
  </w:style>
  <w:style w:type="character" w:styleId="670" w:customStyle="1">
    <w:name w:val="Heading 5 Char"/>
    <w:basedOn w:val="666"/>
    <w:uiPriority w:val="9"/>
    <w:rPr>
      <w:rFonts w:ascii="Arial" w:hAnsi="Arial" w:cs="Arial" w:eastAsia="Arial"/>
      <w:b/>
      <w:bCs/>
      <w:sz w:val="24"/>
      <w:szCs w:val="24"/>
    </w:rPr>
  </w:style>
  <w:style w:type="character" w:styleId="671" w:customStyle="1">
    <w:name w:val="Heading 6 Char"/>
    <w:basedOn w:val="666"/>
    <w:uiPriority w:val="9"/>
    <w:rPr>
      <w:rFonts w:ascii="Arial" w:hAnsi="Arial" w:cs="Arial" w:eastAsia="Arial"/>
      <w:b/>
      <w:bCs/>
      <w:sz w:val="22"/>
      <w:szCs w:val="22"/>
    </w:rPr>
  </w:style>
  <w:style w:type="character" w:styleId="672" w:customStyle="1">
    <w:name w:val="Heading 7 Char"/>
    <w:basedOn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3" w:customStyle="1">
    <w:name w:val="Heading 8 Char"/>
    <w:basedOn w:val="666"/>
    <w:uiPriority w:val="9"/>
    <w:rPr>
      <w:rFonts w:ascii="Arial" w:hAnsi="Arial" w:cs="Arial" w:eastAsia="Arial"/>
      <w:i/>
      <w:iCs/>
      <w:sz w:val="22"/>
      <w:szCs w:val="22"/>
    </w:rPr>
  </w:style>
  <w:style w:type="character" w:styleId="674" w:customStyle="1">
    <w:name w:val="Heading 9 Char"/>
    <w:basedOn w:val="666"/>
    <w:uiPriority w:val="9"/>
    <w:rPr>
      <w:rFonts w:ascii="Arial" w:hAnsi="Arial" w:cs="Arial" w:eastAsia="Arial"/>
      <w:i/>
      <w:iCs/>
      <w:sz w:val="21"/>
      <w:szCs w:val="21"/>
    </w:rPr>
  </w:style>
  <w:style w:type="character" w:styleId="675" w:customStyle="1">
    <w:name w:val="Title Char"/>
    <w:basedOn w:val="666"/>
    <w:uiPriority w:val="10"/>
    <w:rPr>
      <w:sz w:val="48"/>
      <w:szCs w:val="48"/>
    </w:rPr>
  </w:style>
  <w:style w:type="character" w:styleId="676" w:customStyle="1">
    <w:name w:val="Quote Char"/>
    <w:uiPriority w:val="29"/>
    <w:rPr>
      <w:i/>
    </w:rPr>
  </w:style>
  <w:style w:type="character" w:styleId="677" w:customStyle="1">
    <w:name w:val="Intense Quote Char"/>
    <w:uiPriority w:val="30"/>
    <w:rPr>
      <w:i/>
    </w:rPr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Heading 1 Char"/>
    <w:basedOn w:val="666"/>
    <w:uiPriority w:val="9"/>
    <w:rPr>
      <w:rFonts w:ascii="Arial" w:hAnsi="Arial" w:cs="Arial" w:eastAsia="Arial"/>
      <w:sz w:val="40"/>
      <w:szCs w:val="40"/>
    </w:rPr>
  </w:style>
  <w:style w:type="character" w:styleId="681" w:customStyle="1">
    <w:name w:val="Heading 2 Char"/>
    <w:basedOn w:val="666"/>
    <w:uiPriority w:val="9"/>
    <w:rPr>
      <w:rFonts w:ascii="Arial" w:hAnsi="Arial" w:cs="Arial" w:eastAsia="Arial"/>
      <w:sz w:val="34"/>
    </w:rPr>
  </w:style>
  <w:style w:type="character" w:styleId="682" w:customStyle="1">
    <w:name w:val="Заголовок 3 Знак"/>
    <w:basedOn w:val="666"/>
    <w:link w:val="659"/>
    <w:uiPriority w:val="9"/>
    <w:rPr>
      <w:rFonts w:ascii="Arial" w:hAnsi="Arial" w:cs="Arial" w:eastAsia="Arial"/>
      <w:sz w:val="30"/>
      <w:szCs w:val="30"/>
    </w:rPr>
  </w:style>
  <w:style w:type="character" w:styleId="683" w:customStyle="1">
    <w:name w:val="Heading 4 Char"/>
    <w:basedOn w:val="666"/>
    <w:uiPriority w:val="9"/>
    <w:rPr>
      <w:rFonts w:ascii="Arial" w:hAnsi="Arial" w:cs="Arial" w:eastAsia="Arial"/>
      <w:b/>
      <w:bCs/>
      <w:sz w:val="26"/>
      <w:szCs w:val="26"/>
    </w:rPr>
  </w:style>
  <w:style w:type="character" w:styleId="684" w:customStyle="1">
    <w:name w:val="Заголовок 5 Знак"/>
    <w:basedOn w:val="666"/>
    <w:link w:val="661"/>
    <w:uiPriority w:val="9"/>
    <w:rPr>
      <w:rFonts w:ascii="Arial" w:hAnsi="Arial" w:cs="Arial" w:eastAsia="Arial"/>
      <w:b/>
      <w:bCs/>
      <w:sz w:val="24"/>
      <w:szCs w:val="24"/>
    </w:rPr>
  </w:style>
  <w:style w:type="character" w:styleId="685" w:customStyle="1">
    <w:name w:val="Заголовок 6 Знак"/>
    <w:basedOn w:val="666"/>
    <w:link w:val="662"/>
    <w:uiPriority w:val="9"/>
    <w:rPr>
      <w:rFonts w:ascii="Arial" w:hAnsi="Arial" w:cs="Arial" w:eastAsia="Arial"/>
      <w:b/>
      <w:bCs/>
      <w:sz w:val="22"/>
      <w:szCs w:val="22"/>
    </w:rPr>
  </w:style>
  <w:style w:type="character" w:styleId="686" w:customStyle="1">
    <w:name w:val="Заголовок 7 Знак"/>
    <w:basedOn w:val="666"/>
    <w:link w:val="6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66"/>
    <w:link w:val="664"/>
    <w:uiPriority w:val="9"/>
    <w:rPr>
      <w:rFonts w:ascii="Arial" w:hAnsi="Arial" w:cs="Arial" w:eastAsia="Arial"/>
      <w:i/>
      <w:iCs/>
      <w:sz w:val="22"/>
      <w:szCs w:val="22"/>
    </w:rPr>
  </w:style>
  <w:style w:type="character" w:styleId="688" w:customStyle="1">
    <w:name w:val="Заголовок 9 Знак"/>
    <w:basedOn w:val="666"/>
    <w:link w:val="665"/>
    <w:uiPriority w:val="9"/>
    <w:rPr>
      <w:rFonts w:ascii="Arial" w:hAnsi="Arial" w:cs="Arial" w:eastAsia="Arial"/>
      <w:i/>
      <w:iCs/>
      <w:sz w:val="21"/>
      <w:szCs w:val="21"/>
    </w:rPr>
  </w:style>
  <w:style w:type="paragraph" w:styleId="689">
    <w:name w:val="Title"/>
    <w:basedOn w:val="656"/>
    <w:next w:val="65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66"/>
    <w:link w:val="689"/>
    <w:uiPriority w:val="10"/>
    <w:rPr>
      <w:sz w:val="48"/>
      <w:szCs w:val="48"/>
    </w:rPr>
  </w:style>
  <w:style w:type="character" w:styleId="691" w:customStyle="1">
    <w:name w:val="Subtitle Char"/>
    <w:basedOn w:val="666"/>
    <w:uiPriority w:val="11"/>
    <w:rPr>
      <w:sz w:val="24"/>
      <w:szCs w:val="24"/>
    </w:rPr>
  </w:style>
  <w:style w:type="paragraph" w:styleId="692">
    <w:name w:val="Quote"/>
    <w:basedOn w:val="656"/>
    <w:next w:val="656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56"/>
    <w:next w:val="656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character" w:styleId="696" w:customStyle="1">
    <w:name w:val="Header Char"/>
    <w:basedOn w:val="666"/>
    <w:uiPriority w:val="99"/>
  </w:style>
  <w:style w:type="character" w:styleId="697" w:customStyle="1">
    <w:name w:val="Footer Char"/>
    <w:basedOn w:val="666"/>
    <w:uiPriority w:val="99"/>
  </w:style>
  <w:style w:type="paragraph" w:styleId="698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Caption Char"/>
    <w:uiPriority w:val="99"/>
  </w:style>
  <w:style w:type="table" w:styleId="700">
    <w:name w:val="Table Grid"/>
    <w:basedOn w:val="6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1" w:customStyle="1">
    <w:name w:val="Table Grid Light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2">
    <w:name w:val="Plain Table 1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67"/>
    <w:link w:val="8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6">
    <w:name w:val="footnote text"/>
    <w:basedOn w:val="656"/>
    <w:link w:val="827"/>
    <w:uiPriority w:val="99"/>
    <w:semiHidden/>
    <w:unhideWhenUsed/>
    <w:pPr>
      <w:spacing w:after="40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66"/>
    <w:uiPriority w:val="99"/>
    <w:unhideWhenUsed/>
    <w:rPr>
      <w:vertAlign w:val="superscript"/>
    </w:rPr>
  </w:style>
  <w:style w:type="paragraph" w:styleId="829">
    <w:name w:val="endnote text"/>
    <w:basedOn w:val="656"/>
    <w:link w:val="830"/>
    <w:uiPriority w:val="99"/>
    <w:semiHidden/>
    <w:unhideWhenUsed/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66"/>
    <w:uiPriority w:val="99"/>
    <w:semiHidden/>
    <w:unhideWhenUsed/>
    <w:rPr>
      <w:vertAlign w:val="superscript"/>
    </w:rPr>
  </w:style>
  <w:style w:type="paragraph" w:styleId="832">
    <w:name w:val="toc 1"/>
    <w:basedOn w:val="656"/>
    <w:next w:val="656"/>
    <w:uiPriority w:val="39"/>
    <w:unhideWhenUsed/>
    <w:pPr>
      <w:spacing w:after="57"/>
    </w:pPr>
  </w:style>
  <w:style w:type="paragraph" w:styleId="833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34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35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36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37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38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39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40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56"/>
    <w:next w:val="656"/>
    <w:uiPriority w:val="99"/>
    <w:unhideWhenUsed/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 w:val="20"/>
      <w:szCs w:val="20"/>
    </w:rPr>
  </w:style>
  <w:style w:type="paragraph" w:styleId="844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 w:val="20"/>
      <w:szCs w:val="20"/>
    </w:rPr>
  </w:style>
  <w:style w:type="character" w:styleId="845" w:customStyle="1">
    <w:name w:val="Заголовок 4 Знак"/>
    <w:basedOn w:val="666"/>
    <w:link w:val="660"/>
    <w:uiPriority w:val="9"/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paragraph" w:styleId="846" w:customStyle="1">
    <w:name w:val="formattext"/>
    <w:basedOn w:val="656"/>
    <w:pPr>
      <w:spacing w:before="100" w:beforeAutospacing="1" w:after="100" w:afterAutospacing="1"/>
    </w:pPr>
  </w:style>
  <w:style w:type="character" w:styleId="847">
    <w:name w:val="Hyperlink"/>
    <w:basedOn w:val="666"/>
    <w:uiPriority w:val="99"/>
    <w:unhideWhenUsed/>
    <w:rPr>
      <w:color w:val="0000FF"/>
      <w:u w:val="single"/>
    </w:rPr>
  </w:style>
  <w:style w:type="paragraph" w:styleId="848">
    <w:name w:val="Balloon Text"/>
    <w:basedOn w:val="656"/>
    <w:link w:val="849"/>
    <w:uiPriority w:val="99"/>
    <w:semiHidden/>
    <w:unhideWhenUsed/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666"/>
    <w:link w:val="848"/>
    <w:uiPriority w:val="99"/>
    <w:semiHidden/>
    <w:rPr>
      <w:rFonts w:ascii="Tahoma" w:hAnsi="Tahoma" w:cs="Tahoma"/>
      <w:sz w:val="16"/>
      <w:szCs w:val="16"/>
    </w:rPr>
  </w:style>
  <w:style w:type="character" w:styleId="850" w:customStyle="1">
    <w:name w:val="Заголовок 1 Знак"/>
    <w:basedOn w:val="666"/>
    <w:link w:val="657"/>
    <w:rPr>
      <w:rFonts w:ascii="Arial" w:hAnsi="Arial" w:cs="Arial" w:eastAsia="Times New Roman"/>
      <w:b/>
      <w:bCs/>
      <w:sz w:val="32"/>
      <w:szCs w:val="32"/>
      <w:lang w:eastAsia="ru-RU"/>
    </w:rPr>
  </w:style>
  <w:style w:type="character" w:styleId="851" w:customStyle="1">
    <w:name w:val="Заголовок 2 Знак"/>
    <w:basedOn w:val="666"/>
    <w:link w:val="658"/>
    <w:rPr>
      <w:rFonts w:ascii="Arial" w:hAnsi="Arial" w:cs="Arial" w:eastAsia="Times New Roman"/>
      <w:b/>
      <w:bCs/>
      <w:i/>
      <w:iCs/>
      <w:sz w:val="28"/>
      <w:szCs w:val="28"/>
      <w:lang w:eastAsia="ru-RU"/>
    </w:rPr>
  </w:style>
  <w:style w:type="paragraph" w:styleId="852">
    <w:name w:val="List Paragraph"/>
    <w:basedOn w:val="656"/>
    <w:uiPriority w:val="34"/>
    <w:qFormat/>
    <w:pPr>
      <w:contextualSpacing/>
      <w:ind w:left="720"/>
    </w:pPr>
    <w:rPr>
      <w:sz w:val="20"/>
      <w:szCs w:val="20"/>
    </w:rPr>
  </w:style>
  <w:style w:type="paragraph" w:styleId="853">
    <w:name w:val="Header"/>
    <w:basedOn w:val="656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666"/>
    <w:link w:val="853"/>
    <w:uiPriority w:val="99"/>
  </w:style>
  <w:style w:type="paragraph" w:styleId="855">
    <w:name w:val="Footer"/>
    <w:basedOn w:val="656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666"/>
    <w:link w:val="855"/>
    <w:uiPriority w:val="99"/>
  </w:style>
  <w:style w:type="character" w:styleId="857" w:customStyle="1">
    <w:name w:val="doccaption"/>
    <w:basedOn w:val="666"/>
  </w:style>
  <w:style w:type="paragraph" w:styleId="858">
    <w:name w:val="Subtitle"/>
    <w:basedOn w:val="656"/>
    <w:next w:val="861"/>
    <w:link w:val="859"/>
    <w:qFormat/>
    <w:pPr>
      <w:jc w:val="center"/>
    </w:pPr>
    <w:rPr>
      <w:b/>
      <w:i/>
      <w:szCs w:val="20"/>
      <w:lang w:eastAsia="ar-SA"/>
    </w:rPr>
  </w:style>
  <w:style w:type="character" w:styleId="859" w:customStyle="1">
    <w:name w:val="Подзаголовок Знак"/>
    <w:basedOn w:val="666"/>
    <w:link w:val="858"/>
    <w:rPr>
      <w:rFonts w:ascii="Times New Roman" w:hAnsi="Times New Roman" w:cs="Times New Roman" w:eastAsia="Times New Roman"/>
      <w:b/>
      <w:i/>
      <w:sz w:val="24"/>
      <w:szCs w:val="20"/>
      <w:lang w:eastAsia="ar-SA"/>
    </w:rPr>
  </w:style>
  <w:style w:type="paragraph" w:styleId="860">
    <w:name w:val="No Spacing"/>
    <w:uiPriority w:val="1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61">
    <w:name w:val="Body Text"/>
    <w:basedOn w:val="656"/>
    <w:link w:val="862"/>
    <w:uiPriority w:val="99"/>
    <w:semiHidden/>
    <w:unhideWhenUsed/>
    <w:pPr>
      <w:spacing w:after="120"/>
    </w:pPr>
  </w:style>
  <w:style w:type="character" w:styleId="862" w:customStyle="1">
    <w:name w:val="Основной текст Знак"/>
    <w:basedOn w:val="666"/>
    <w:link w:val="861"/>
    <w:uiPriority w:val="99"/>
    <w:semiHidden/>
  </w:style>
  <w:style w:type="character" w:styleId="863" w:customStyle="1">
    <w:name w:val="Основной текст (9)_"/>
    <w:basedOn w:val="666"/>
    <w:link w:val="864"/>
    <w:rPr>
      <w:rFonts w:ascii="Times New Roman" w:hAnsi="Times New Roman" w:cs="Times New Roman" w:eastAsia="Times New Roman"/>
      <w:b/>
      <w:bCs/>
      <w:sz w:val="28"/>
      <w:szCs w:val="28"/>
      <w:shd w:val="clear" w:color="auto" w:fill="ffffff"/>
    </w:rPr>
  </w:style>
  <w:style w:type="paragraph" w:styleId="864" w:customStyle="1">
    <w:name w:val="Основной текст (9)"/>
    <w:basedOn w:val="656"/>
    <w:link w:val="863"/>
    <w:pPr>
      <w:jc w:val="center"/>
      <w:spacing w:before="60" w:after="300" w:line="331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65" w:customStyle="1">
    <w:name w:val="Основной текст (2) + Курсив"/>
    <w:basedOn w:val="666"/>
    <w:rPr>
      <w:rFonts w:ascii="Times New Roman" w:hAnsi="Times New Roman" w:cs="Times New Roman" w:eastAsia="Times New Roman" w:hint="default"/>
      <w:b w:val="0"/>
      <w:bCs w:val="0"/>
      <w:i/>
      <w:iCs/>
      <w:smallCaps w:val="0"/>
      <w:strike w:val="false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character" w:styleId="866" w:customStyle="1">
    <w:name w:val="Основной текст (9) + Курсив"/>
    <w:basedOn w:val="863"/>
    <w:rPr>
      <w:rFonts w:ascii="Times New Roman" w:hAnsi="Times New Roman" w:cs="Times New Roman" w:eastAsia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bidi="ru-RU" w:eastAsia="ru-RU"/>
    </w:rPr>
  </w:style>
  <w:style w:type="character" w:styleId="867" w:customStyle="1">
    <w:name w:val="Основной текст (2)"/>
    <w:basedOn w:val="666"/>
    <w:rPr>
      <w:rFonts w:ascii="Times New Roman" w:hAnsi="Times New Roman" w:cs="Times New Roman" w:eastAsia="Times New Roman" w:hint="default"/>
      <w:b w:val="0"/>
      <w:bCs w:val="0"/>
      <w:i w:val="0"/>
      <w:iCs w:val="0"/>
      <w:smallCaps w:val="0"/>
      <w:strike w:val="false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paragraph" w:styleId="868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Times New Roman" w:eastAsia="Times New Roman"/>
    </w:rPr>
  </w:style>
  <w:style w:type="paragraph" w:styleId="869" w:customStyle="1">
    <w:name w:val="228bf8a64b8551e1msonormal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4"/>
      <w:szCs w:val="24"/>
    </w:rPr>
  </w:style>
  <w:style w:type="paragraph" w:styleId="870" w:customStyle="1">
    <w:name w:val="Standard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0"/>
      <w:szCs w:val="20"/>
    </w:rPr>
  </w:style>
  <w:style w:type="paragraph" w:styleId="871" w:customStyle="1">
    <w:name w:val="Основной текст с отступом1"/>
    <w:link w:val="706"/>
    <w:uiPriority w:val="99"/>
    <w:unhideWhenUsed/>
    <w:pPr>
      <w:ind w:left="283"/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28</cp:revision>
  <dcterms:created xsi:type="dcterms:W3CDTF">2022-03-18T09:01:00Z</dcterms:created>
  <dcterms:modified xsi:type="dcterms:W3CDTF">2024-11-29T12:33:47Z</dcterms:modified>
</cp:coreProperties>
</file>