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675C" w14:textId="77777777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257D6">
        <w:rPr>
          <w:rFonts w:ascii="Times New Roman" w:hAnsi="Times New Roman"/>
          <w:sz w:val="24"/>
          <w:szCs w:val="24"/>
        </w:rPr>
        <w:t>БЕЛГОРОДСКАЯ ОБЛАСТЬ</w:t>
      </w:r>
    </w:p>
    <w:p w14:paraId="5572123B" w14:textId="77777777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257D6">
        <w:rPr>
          <w:rFonts w:ascii="Times New Roman" w:hAnsi="Times New Roman"/>
          <w:sz w:val="24"/>
          <w:szCs w:val="24"/>
        </w:rPr>
        <w:t>ЧЕРНЯНСКИЙ РАЙОН</w:t>
      </w:r>
    </w:p>
    <w:p w14:paraId="14324B29" w14:textId="71C4212E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 w14:anchorId="208AD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687A22AF" w14:textId="77777777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257D6">
        <w:rPr>
          <w:rFonts w:ascii="Times New Roman" w:hAnsi="Times New Roman"/>
          <w:sz w:val="24"/>
          <w:szCs w:val="24"/>
        </w:rPr>
        <w:t>ЗЕМСКОЕ СОБРАНИЕ</w:t>
      </w:r>
    </w:p>
    <w:p w14:paraId="309175A8" w14:textId="7C6C8278" w:rsidR="001B4632" w:rsidRPr="00C257D6" w:rsidRDefault="00C257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ЕЗДОЧЕНСКОГО</w:t>
      </w:r>
      <w:r w:rsidR="000000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0000" w:rsidRPr="00C257D6">
        <w:rPr>
          <w:rFonts w:ascii="Times New Roman" w:hAnsi="Times New Roman"/>
          <w:sz w:val="24"/>
          <w:szCs w:val="24"/>
        </w:rPr>
        <w:t>СЕЛЬСКОГО ПОСЕЛЕНИЯ</w:t>
      </w:r>
    </w:p>
    <w:p w14:paraId="575B7EF4" w14:textId="77777777" w:rsidR="001B4632" w:rsidRPr="00C257D6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257D6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14:paraId="6C223712" w14:textId="77777777" w:rsidR="001B463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257D6">
        <w:rPr>
          <w:rFonts w:ascii="Times New Roman" w:hAnsi="Times New Roman"/>
          <w:sz w:val="24"/>
          <w:szCs w:val="24"/>
        </w:rPr>
        <w:t>БЕЛГОРОДСКОЙ ОБЛАСТИ</w:t>
      </w:r>
    </w:p>
    <w:p w14:paraId="77A7A4F9" w14:textId="77777777" w:rsidR="001B4632" w:rsidRDefault="001B463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7570D2F9" w14:textId="77777777" w:rsidR="001B4632" w:rsidRDefault="001B4632">
      <w:pPr>
        <w:spacing w:after="0" w:line="240" w:lineRule="auto"/>
        <w:ind w:firstLine="0"/>
        <w:jc w:val="center"/>
        <w:rPr>
          <w:b/>
          <w:szCs w:val="28"/>
        </w:rPr>
      </w:pPr>
    </w:p>
    <w:p w14:paraId="045A97AB" w14:textId="77777777" w:rsidR="001B4632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22791C51" w14:textId="4CB1910A" w:rsidR="001B4632" w:rsidRPr="00C257D6" w:rsidRDefault="00000000">
      <w:pPr>
        <w:spacing w:after="0" w:line="240" w:lineRule="auto"/>
        <w:ind w:firstLine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с. </w:t>
      </w:r>
      <w:r w:rsidR="00C257D6">
        <w:rPr>
          <w:b/>
          <w:color w:val="000000"/>
          <w:sz w:val="22"/>
        </w:rPr>
        <w:t>Ездочное</w:t>
      </w:r>
    </w:p>
    <w:p w14:paraId="1B4014D0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046B2AAF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1E513B1E" w14:textId="4D762672" w:rsidR="001B4632" w:rsidRDefault="00000000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«05» декабря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1C7CE9">
        <w:rPr>
          <w:b/>
          <w:szCs w:val="28"/>
        </w:rPr>
        <w:t>22/2</w:t>
      </w:r>
    </w:p>
    <w:p w14:paraId="2D55A293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494AAF7A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513ABF80" w14:textId="77777777" w:rsidR="001B4632" w:rsidRDefault="001B4632">
      <w:pPr>
        <w:spacing w:after="0" w:line="240" w:lineRule="auto"/>
        <w:ind w:firstLine="0"/>
        <w:jc w:val="center"/>
        <w:rPr>
          <w:szCs w:val="28"/>
        </w:rPr>
      </w:pPr>
    </w:p>
    <w:p w14:paraId="55D165B8" w14:textId="02E8C010" w:rsidR="001B4632" w:rsidRDefault="00000000">
      <w:pPr>
        <w:spacing w:after="0" w:line="240" w:lineRule="auto"/>
        <w:ind w:firstLine="0"/>
        <w:jc w:val="center"/>
      </w:pPr>
      <w:r>
        <w:rPr>
          <w:b/>
          <w:color w:val="000000"/>
        </w:rPr>
        <w:t>О предоставлении выплат на</w:t>
      </w:r>
      <w:r>
        <w:t xml:space="preserve"> </w:t>
      </w:r>
      <w:r>
        <w:rPr>
          <w:b/>
          <w:color w:val="000000"/>
        </w:rPr>
        <w:t>санаторно-курортное</w:t>
      </w:r>
      <w:r>
        <w:t xml:space="preserve"> </w:t>
      </w:r>
      <w:r>
        <w:rPr>
          <w:b/>
          <w:color w:val="000000"/>
        </w:rPr>
        <w:t>лечение лицам,</w:t>
      </w:r>
      <w:r>
        <w:t xml:space="preserve"> </w:t>
      </w:r>
      <w:r>
        <w:rPr>
          <w:b/>
          <w:color w:val="000000"/>
        </w:rPr>
        <w:t>замещающим</w:t>
      </w:r>
      <w:r>
        <w:t xml:space="preserve"> </w:t>
      </w:r>
      <w:r>
        <w:rPr>
          <w:b/>
          <w:color w:val="000000"/>
        </w:rPr>
        <w:t>муниципальные должности</w:t>
      </w:r>
      <w:r>
        <w:t xml:space="preserve"> </w:t>
      </w:r>
      <w:r>
        <w:rPr>
          <w:b/>
          <w:color w:val="000000"/>
        </w:rPr>
        <w:t>и должности</w:t>
      </w:r>
      <w:r>
        <w:t xml:space="preserve"> </w:t>
      </w:r>
      <w:r>
        <w:rPr>
          <w:b/>
          <w:color w:val="000000"/>
        </w:rPr>
        <w:t>муниципальной службы</w:t>
      </w:r>
      <w:r>
        <w:t xml:space="preserve"> </w:t>
      </w:r>
      <w:r>
        <w:rPr>
          <w:b/>
          <w:color w:val="000000"/>
        </w:rPr>
        <w:t xml:space="preserve">муниципального </w:t>
      </w:r>
      <w:r w:rsidR="00C257D6">
        <w:rPr>
          <w:b/>
          <w:color w:val="000000"/>
        </w:rPr>
        <w:t>Ездоченского</w:t>
      </w:r>
      <w:r>
        <w:rPr>
          <w:b/>
          <w:color w:val="000000"/>
        </w:rPr>
        <w:t xml:space="preserve"> сельского поселения муниципального района «Чернянский район»</w:t>
      </w:r>
      <w:r>
        <w:t xml:space="preserve"> </w:t>
      </w:r>
      <w:r>
        <w:rPr>
          <w:b/>
          <w:color w:val="000000"/>
        </w:rPr>
        <w:t>Белгородской области</w:t>
      </w:r>
    </w:p>
    <w:p w14:paraId="5D3823FA" w14:textId="77777777" w:rsidR="001B4632" w:rsidRDefault="001B4632">
      <w:pPr>
        <w:spacing w:after="0" w:line="240" w:lineRule="auto"/>
        <w:ind w:firstLine="0"/>
        <w:jc w:val="center"/>
      </w:pPr>
    </w:p>
    <w:p w14:paraId="4DC90962" w14:textId="77777777" w:rsidR="001B4632" w:rsidRDefault="001B4632">
      <w:pPr>
        <w:spacing w:after="0" w:line="240" w:lineRule="auto"/>
        <w:ind w:firstLine="0"/>
        <w:jc w:val="center"/>
      </w:pPr>
    </w:p>
    <w:p w14:paraId="3479CD18" w14:textId="77777777" w:rsidR="001B4632" w:rsidRDefault="001B4632">
      <w:pPr>
        <w:spacing w:after="0" w:line="240" w:lineRule="auto"/>
      </w:pPr>
    </w:p>
    <w:p w14:paraId="3FBDD90D" w14:textId="30D267E8" w:rsidR="001B4632" w:rsidRDefault="00000000">
      <w:pPr>
        <w:spacing w:after="0" w:line="240" w:lineRule="auto"/>
      </w:pPr>
      <w:r>
        <w:t xml:space="preserve">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 w:rsidR="00C257D6">
        <w:t>Ездоченского</w:t>
      </w:r>
      <w:r>
        <w:t xml:space="preserve"> сельского поселения муниципального района «Чернянский район» Белгородской области, в целях обеспечения социальной защищенности лиц, замещающих муниципальные должности </w:t>
      </w:r>
      <w:r w:rsidR="00C257D6">
        <w:t>Ездоченского</w:t>
      </w:r>
      <w:r>
        <w:t xml:space="preserve"> сельского поселения и должности муниципальной службы </w:t>
      </w:r>
      <w:r w:rsidR="00C257D6">
        <w:t>Ездоченского</w:t>
      </w:r>
      <w:r>
        <w:t xml:space="preserve"> сельского 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земское собрание </w:t>
      </w:r>
      <w:r w:rsidR="00C257D6">
        <w:t>Ездоченского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713C9E90" w14:textId="2B20A9BF" w:rsidR="001B4632" w:rsidRDefault="00000000">
      <w:pPr>
        <w:spacing w:after="0" w:line="240" w:lineRule="auto"/>
      </w:pPr>
      <w:r>
        <w:t xml:space="preserve">1. Установить в качестве одного из видов дополнительных гарантий лицам, замещающим муниципальные должности и должности муниципальной службы </w:t>
      </w:r>
      <w:r w:rsidR="00C257D6">
        <w:t>Ездоченского</w:t>
      </w:r>
      <w:r>
        <w:t xml:space="preserve"> сельского поселения выплату на санаторно-курортное лечение лицам, замещающим муниципальные должности и должности муниципальной службы </w:t>
      </w:r>
      <w:r w:rsidR="00C257D6">
        <w:t>Ездоченского</w:t>
      </w:r>
      <w:r>
        <w:t xml:space="preserve"> сельского поселения.</w:t>
      </w:r>
    </w:p>
    <w:p w14:paraId="3D9BE828" w14:textId="63EF4962" w:rsidR="001B4632" w:rsidRDefault="00000000">
      <w:pPr>
        <w:spacing w:after="0" w:line="240" w:lineRule="auto"/>
      </w:pPr>
      <w:r>
        <w:lastRenderedPageBreak/>
        <w:t xml:space="preserve">2. Утвердить Порядок предоставления выплат на санаторно-курортное лечение лиц, замещающих муниципальные должности и должности муниципальной службы </w:t>
      </w:r>
      <w:r w:rsidR="00C257D6">
        <w:t>Ездоченского</w:t>
      </w:r>
      <w:r>
        <w:t xml:space="preserve"> сельского поселения (прилагается).</w:t>
      </w:r>
    </w:p>
    <w:p w14:paraId="21262B76" w14:textId="5C8C01F3" w:rsidR="001B4632" w:rsidRDefault="00000000">
      <w:pPr>
        <w:spacing w:after="0" w:line="240" w:lineRule="auto"/>
      </w:pPr>
      <w:r>
        <w:t xml:space="preserve">3. Установить, что финансирование расходов на предоставление выплат на санаторно-курортное лечение лиц, замещающих муниципальные должности и должности муниципальной службы </w:t>
      </w:r>
      <w:r w:rsidR="00C257D6">
        <w:t>Ездоченского</w:t>
      </w:r>
      <w:r>
        <w:t xml:space="preserve"> </w:t>
      </w:r>
      <w:r w:rsidR="00C257D6">
        <w:t>сельского поселения,</w:t>
      </w:r>
      <w:r>
        <w:t xml:space="preserve"> осуществляется в пределах средств местного бюджета, предусмотренных на содержание соответствующего органа местного самоуправления </w:t>
      </w:r>
      <w:r w:rsidR="00C257D6">
        <w:t>Ездоченского</w:t>
      </w:r>
      <w:r>
        <w:t xml:space="preserve"> сельского поселения, в котором замещается соответствующая должность.</w:t>
      </w:r>
    </w:p>
    <w:p w14:paraId="505E1B0B" w14:textId="6378E09C" w:rsidR="001B4632" w:rsidRDefault="00000000">
      <w:pPr>
        <w:spacing w:after="0" w:line="240" w:lineRule="auto"/>
      </w:pPr>
      <w:r>
        <w:t xml:space="preserve">4.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C257D6">
        <w:t>Ездоченского</w:t>
      </w:r>
      <w:r>
        <w:t xml:space="preserve"> сельского поселения и на официальном сайте органов местного самоуправления </w:t>
      </w:r>
      <w:r w:rsidR="00C257D6">
        <w:t>Ездоченского</w:t>
      </w:r>
      <w:r>
        <w:t xml:space="preserve"> сельского поселения в информационно-телекоммуникацион</w:t>
      </w:r>
      <w:r w:rsidR="00C257D6">
        <w:t>н</w:t>
      </w:r>
      <w:r>
        <w:t>ой сети «Интернет» (</w:t>
      </w:r>
      <w:r w:rsidR="00C257D6" w:rsidRPr="00C257D6">
        <w:t>https://chernyanskij-r31.gosweb.gosuslugi.ru</w:t>
      </w:r>
      <w:r>
        <w:t xml:space="preserve">) в порядке, предусмотренном Уставом </w:t>
      </w:r>
      <w:r w:rsidR="00C257D6">
        <w:t>Ездоченского</w:t>
      </w:r>
      <w:r>
        <w:t xml:space="preserve"> сельского поселения.</w:t>
      </w:r>
    </w:p>
    <w:p w14:paraId="45405248" w14:textId="42BFDBB7" w:rsidR="001B4632" w:rsidRDefault="00000000">
      <w:pPr>
        <w:spacing w:after="0" w:line="240" w:lineRule="auto"/>
      </w:pPr>
      <w:r>
        <w:t xml:space="preserve">5. Настоящее решение вступает в силу после дня его официального опубликования, но не ранее дня вступления в силу решения земского собрания </w:t>
      </w:r>
      <w:r w:rsidR="00DD3F1D">
        <w:t>Ездоченского</w:t>
      </w:r>
      <w:r>
        <w:t xml:space="preserve"> сельского поселения от 05.12.2024 г. № </w:t>
      </w:r>
      <w:r w:rsidR="00DD3F1D">
        <w:t>22/1</w:t>
      </w:r>
      <w:r>
        <w:t xml:space="preserve"> «О внесении изменений в Устав </w:t>
      </w:r>
      <w:r w:rsidR="00DD3F1D">
        <w:t>Ездоченского</w:t>
      </w:r>
      <w:r>
        <w:t xml:space="preserve"> сельского поселения муниципального района «Чернянский район» Белгородской области».</w:t>
      </w:r>
    </w:p>
    <w:p w14:paraId="4FA17377" w14:textId="0167A5E9" w:rsidR="001B4632" w:rsidRDefault="00000000">
      <w:pPr>
        <w:spacing w:after="0" w:line="240" w:lineRule="auto"/>
      </w:pPr>
      <w:r>
        <w:t xml:space="preserve">6. Контроль за выполнением настоящего решения возложить на главу администрации </w:t>
      </w:r>
      <w:r w:rsidR="00DD3F1D">
        <w:t>Е</w:t>
      </w:r>
      <w:r w:rsidR="00BC67A8">
        <w:t>з</w:t>
      </w:r>
      <w:r w:rsidR="00DD3F1D">
        <w:t>доченского</w:t>
      </w:r>
      <w:r>
        <w:t xml:space="preserve"> сельского поселения (</w:t>
      </w:r>
      <w:r w:rsidR="008870B0" w:rsidRPr="008870B0">
        <w:t>Ковалеву О.Ю.).</w:t>
      </w:r>
    </w:p>
    <w:p w14:paraId="7FD777DD" w14:textId="77777777" w:rsidR="001B4632" w:rsidRDefault="001B4632">
      <w:pPr>
        <w:spacing w:after="0" w:line="240" w:lineRule="auto"/>
      </w:pPr>
    </w:p>
    <w:p w14:paraId="081E5F1C" w14:textId="77777777" w:rsidR="001B4632" w:rsidRDefault="001B4632">
      <w:pPr>
        <w:spacing w:after="0" w:line="240" w:lineRule="auto"/>
      </w:pPr>
    </w:p>
    <w:p w14:paraId="10337889" w14:textId="19FB7B95" w:rsidR="001B4632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8870B0">
        <w:rPr>
          <w:b/>
          <w:szCs w:val="28"/>
        </w:rPr>
        <w:t>Ездоченского</w:t>
      </w:r>
      <w:r>
        <w:rPr>
          <w:b/>
          <w:szCs w:val="28"/>
          <w:highlight w:val="white"/>
        </w:rPr>
        <w:t xml:space="preserve"> </w:t>
      </w:r>
    </w:p>
    <w:p w14:paraId="21A3DE90" w14:textId="3932FB57" w:rsidR="001B4632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870B0">
        <w:rPr>
          <w:b/>
          <w:color w:val="000000"/>
          <w:szCs w:val="28"/>
        </w:rPr>
        <w:t>О.И. Пятница</w:t>
      </w:r>
    </w:p>
    <w:p w14:paraId="269DF608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14F461D5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7E59E272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595126D9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194C415B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1D73F077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03DCC5BF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479AF2EC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1E662CF7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50D7C26A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004A4FAD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3DDF5A4B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3C97BCCD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2432C643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4AECBE3F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774B62C8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22198214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479FF0A3" w14:textId="77777777" w:rsidR="001B4632" w:rsidRPr="00735EFD" w:rsidRDefault="00000000">
      <w:pPr>
        <w:spacing w:after="0" w:line="240" w:lineRule="auto"/>
        <w:ind w:left="4819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14:paraId="5DDF7FF8" w14:textId="2871C193" w:rsidR="001B4632" w:rsidRPr="00735EFD" w:rsidRDefault="00000000">
      <w:pPr>
        <w:spacing w:after="0" w:line="240" w:lineRule="auto"/>
        <w:ind w:left="4819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земского собрания </w:t>
      </w:r>
      <w:r w:rsidR="00735EFD">
        <w:rPr>
          <w:color w:val="000000"/>
          <w:sz w:val="24"/>
          <w:szCs w:val="24"/>
        </w:rPr>
        <w:t>Ездоченского</w:t>
      </w:r>
      <w:r>
        <w:rPr>
          <w:color w:val="000000"/>
          <w:sz w:val="24"/>
          <w:szCs w:val="24"/>
        </w:rPr>
        <w:t xml:space="preserve"> сельского поселения муниципального района «Чернянский район» Белгородской области от 05.12.2024 г. №</w:t>
      </w:r>
      <w:r w:rsidR="00735EFD">
        <w:rPr>
          <w:color w:val="000000"/>
          <w:sz w:val="24"/>
          <w:szCs w:val="24"/>
        </w:rPr>
        <w:t xml:space="preserve"> 22/2</w:t>
      </w:r>
    </w:p>
    <w:p w14:paraId="623D365E" w14:textId="77777777" w:rsidR="001B4632" w:rsidRDefault="001B4632">
      <w:pPr>
        <w:spacing w:after="0" w:line="240" w:lineRule="auto"/>
        <w:ind w:firstLine="0"/>
        <w:rPr>
          <w:color w:val="000000"/>
          <w:szCs w:val="28"/>
        </w:rPr>
      </w:pPr>
    </w:p>
    <w:p w14:paraId="615B95DA" w14:textId="76A430D9" w:rsidR="001B4632" w:rsidRDefault="00000000">
      <w:pPr>
        <w:spacing w:after="0" w:line="24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/>
        </w:rPr>
        <w:t xml:space="preserve">Порядок предоставления выплат на санаторно-курортное лечение лиц, замещающих муниципальные должности и должности муниципальной службы </w:t>
      </w:r>
      <w:r w:rsidR="00735EFD">
        <w:rPr>
          <w:b/>
          <w:color w:val="000000"/>
        </w:rPr>
        <w:t>Ездоченского</w:t>
      </w:r>
      <w:r>
        <w:rPr>
          <w:b/>
          <w:color w:val="000000"/>
        </w:rPr>
        <w:t xml:space="preserve"> сельского поселения</w:t>
      </w:r>
    </w:p>
    <w:p w14:paraId="1190C702" w14:textId="77777777" w:rsidR="001B4632" w:rsidRDefault="001B4632">
      <w:pPr>
        <w:pStyle w:val="af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A2F4009" w14:textId="77777777" w:rsidR="001B4632" w:rsidRDefault="00000000">
      <w:pPr>
        <w:pStyle w:val="af1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 Общие положения</w:t>
      </w:r>
    </w:p>
    <w:p w14:paraId="01B88ED6" w14:textId="454EDE59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Порядок предоставления выплат на санаторно-курортное лечение лиц, замещающих муниципальные должности и должности муниципальной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службы </w:t>
      </w:r>
      <w:r w:rsidR="00542D21">
        <w:rPr>
          <w:rFonts w:ascii="Times New Roman" w:eastAsia="Times New Roman" w:hAnsi="Times New Roman"/>
          <w:color w:val="000000"/>
          <w:sz w:val="28"/>
          <w:szCs w:val="28"/>
        </w:rPr>
        <w:t>Ездоченского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(далее - Порядок), разработан в соответствии с Трудовым кодексом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Федерации, Федеральным законом от 02.03.2007 г. № 25-ФЗ «О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службе в Российской Федерации», законом Белгородской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области от 24.09.2007 г. № 150 «Об особенностях организации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муниципальной службы в Белгородской области», Уставом </w:t>
      </w:r>
      <w:r w:rsidR="00542D21">
        <w:rPr>
          <w:rFonts w:ascii="Times New Roman" w:eastAsia="Times New Roman" w:hAnsi="Times New Roman"/>
          <w:color w:val="000000"/>
          <w:sz w:val="28"/>
          <w:szCs w:val="28"/>
        </w:rPr>
        <w:t xml:space="preserve">Ездоченского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 муниципального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района «Чернянский район» Белгородской области (далее - сельское поселение) и определяет условия 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порядок предоставления, размеры выплат на санаторно-курортное лечение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(далее - выплата) лиц, замещающих муниципальные должности и должности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службы сельского поселения.</w:t>
      </w:r>
    </w:p>
    <w:p w14:paraId="204C5B12" w14:textId="77777777" w:rsidR="001B4632" w:rsidRDefault="001B4632">
      <w:pPr>
        <w:pStyle w:val="af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C4E8547" w14:textId="77777777" w:rsidR="001B4632" w:rsidRDefault="00000000">
      <w:pPr>
        <w:pStyle w:val="af1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Условия и размер выплаты</w:t>
      </w:r>
    </w:p>
    <w:p w14:paraId="5B5BC710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2.1. Выплата производится один раз в календарном году по месту службы лица, замещающего муниципальную должность или должность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 службы сельского поселения, в следующих размерах:</w:t>
      </w:r>
    </w:p>
    <w:p w14:paraId="6AF09B95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- лицам, замещающим муниципальные должности сельского поселения, - в размере одного ежемесячного денежного содержания, включающего в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себя должностной оклад (базовое денежное вознаграждение), ежемесячную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надбавку за особые условия исполнения полномочий и ежемесячное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денежное поощрение;</w:t>
      </w:r>
    </w:p>
    <w:p w14:paraId="2B8D9D1D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- лицу, замещающему должность муниципальной службы сельского поселения главы администрации сельского поселения, - в размере одного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ежемесячного денежного содержания, включающего в себя должностной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оклад в соответствии с замещаемой должностью, надбавку за организацию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осуществления отдельных государственных полномочий, премии по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итогам исполнения местного бюджета;</w:t>
      </w:r>
    </w:p>
    <w:p w14:paraId="72D13048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- лицам, замещающим должности муниципальной службы сельского поселения, - в размере одного ежемесячного денежного содержания,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включающего в себя должностной оклад в соответствии с замещаемой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должностью, оклад в соответствии с присвоенным классным чином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муниципальной службы, надбавки к должностному окладу за выслугу лет на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>муниципальной службе, за особые условия муниципальной службы,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ежемесячное денежное поощрение.</w:t>
      </w:r>
    </w:p>
    <w:p w14:paraId="5E3636B0" w14:textId="4FB8442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Размер выплаты за фактически отработанное время в случаях, установленных настоящим Порядком, определяется </w:t>
      </w:r>
      <w:r w:rsidR="00542D21">
        <w:rPr>
          <w:rFonts w:ascii="Times New Roman" w:eastAsia="Times New Roman" w:hAnsi="Times New Roman"/>
          <w:sz w:val="28"/>
          <w:szCs w:val="28"/>
        </w:rPr>
        <w:t>путем деления,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установленного на дату выплаты размера выплаты на количество рабочих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дней в данном году и умножения на количество отработанных рабочих дней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 данный календарный год на муниципальной должности или должности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 службы сельского поселения.</w:t>
      </w:r>
    </w:p>
    <w:p w14:paraId="60DCD394" w14:textId="77777777" w:rsidR="001B4632" w:rsidRDefault="001B4632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12ADC636" w14:textId="77777777" w:rsidR="001B4632" w:rsidRDefault="00000000">
      <w:pPr>
        <w:pStyle w:val="af1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3. Порядок осуществления выплаты</w:t>
      </w:r>
    </w:p>
    <w:p w14:paraId="2F99B93E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Выплата производится при предоставлении очередного оплачиваемого отпуска в соответствии с утвержденным графиком предоставления отпусков в соответствующем органе местного самоуправления на текущий календарный год, за исключением случаев, указанных в пунктах 3.3, 3.4, 3.5, 3.6 раздела 3 настоящего Порядка.</w:t>
      </w:r>
    </w:p>
    <w:p w14:paraId="37645F22" w14:textId="293D064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Выплата, предусмотренная настоящим Порядком, лицу, замещающему должность муниципальной службы сельского поселения, производится помимо единовременной выплаты при предоставлении муниципальному служащему ежегодного оплачиваемого отпуска, предусмотренной решением земского собрания </w:t>
      </w:r>
      <w:r w:rsidR="00542D21">
        <w:rPr>
          <w:rFonts w:ascii="Times New Roman" w:eastAsia="Times New Roman" w:hAnsi="Times New Roman"/>
          <w:sz w:val="28"/>
        </w:rPr>
        <w:t>Ездоченского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от __.</w:t>
      </w:r>
      <w:r>
        <w:rPr>
          <w:rFonts w:ascii="Times New Roman" w:eastAsia="Times New Roman" w:hAnsi="Times New Roman"/>
          <w:color w:val="FF0000"/>
          <w:sz w:val="28"/>
        </w:rPr>
        <w:t>06.2016</w:t>
      </w:r>
      <w:r>
        <w:rPr>
          <w:rFonts w:ascii="Times New Roman" w:eastAsia="Times New Roman" w:hAnsi="Times New Roman"/>
          <w:sz w:val="28"/>
        </w:rPr>
        <w:t xml:space="preserve"> г. № ___ «Об утверждении Положения об оплате труда муниципальных служащих муниципальных служащих администрации </w:t>
      </w:r>
      <w:r w:rsidR="00542D21">
        <w:rPr>
          <w:rFonts w:ascii="Times New Roman" w:eastAsia="Times New Roman" w:hAnsi="Times New Roman"/>
          <w:sz w:val="28"/>
        </w:rPr>
        <w:t>Ездоченского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области».</w:t>
      </w:r>
    </w:p>
    <w:p w14:paraId="20A26C80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Выплата производится на основании личного заявления работодателю лица, замещающего муниципальную должность или должность муниципальной службы сельского поселения.</w:t>
      </w:r>
    </w:p>
    <w:p w14:paraId="1229397A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Выплата за первый календарный год службы производится за фактически отработанное время в декабре текущего года лицу, замещающему муниципальную должность или должность муниципальной службы сельского поселения, проработавшему в органе местного самоуправления сельского поселения не менее шести месяцев, но не ранее чем после успешного завершения испытания.</w:t>
      </w:r>
    </w:p>
    <w:p w14:paraId="528EC207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Лицу, замещающему муниципальную должность или должность муниципальной службы сельского поселения, не использовавшему отпуск в течение текущего календарного года или не воспользовавшемуся правом на получение выплаты при предоставлении очередного оплачиваемого отпуска, выплата производится на основании личного заявления работодателю в декабре текущего года и на следующий календарный год не переносится.</w:t>
      </w:r>
    </w:p>
    <w:p w14:paraId="49B67609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3.5. Лицо, замещающее муниципальную должность или должность муниципальной службы сельского поселения, после завершения отпуска, предоставленного в соответствии с частью 1 статьи 128, статьями 255, 256 Трудового кодекса Российской Федерации, частью 6 статьи 21 Федерального закона от 02.03.2007 г. № 25-ФЗ «О муниципальной службе в Российской Федерации», имеет право на выплату за фактически отработанное время в текущем году, но не ранее чем через шесть месяцев после завершения </w:t>
      </w:r>
      <w:r>
        <w:rPr>
          <w:rFonts w:ascii="Times New Roman" w:eastAsia="Times New Roman" w:hAnsi="Times New Roman"/>
          <w:sz w:val="28"/>
        </w:rPr>
        <w:lastRenderedPageBreak/>
        <w:t>указанного отпуска при предоставлении ежегодного оплачиваемого отпуска или в декабре текущего года.</w:t>
      </w:r>
    </w:p>
    <w:p w14:paraId="77DB1BE5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 Лицо, замещавшее муниципальную должность или должность муниципальной службы сельского поселения в текущем календарном году перед поступлением на службу по муниципальной должности или должности муниципальной службы сельского поселения и получившее выплату по предыдущему месту службы в размере, установленном в части 2.1 раздела 2 настоящего Порядка, выплата по новому месту службы в текущем календарном году не производится.</w:t>
      </w:r>
    </w:p>
    <w:p w14:paraId="2BCA1E39" w14:textId="77777777" w:rsidR="001B4632" w:rsidRDefault="001B4632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03F63844" w14:textId="77777777" w:rsidR="001B4632" w:rsidRDefault="00000000">
      <w:pPr>
        <w:pStyle w:val="af1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4. Заключительные положения</w:t>
      </w:r>
    </w:p>
    <w:p w14:paraId="17D94E17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4.1. Выплата производится за счет средств местного бюджета. Расходы на выплату предусматриваются в сметах расходов на содержание соответствующих органов местного самоуправления сельского поселения по соответствующему коду бюджетной классификации.</w:t>
      </w:r>
    </w:p>
    <w:p w14:paraId="0695837A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4.2. Размер выплаты не учитывается при исчислении среднего заработка лица, замещающего муниципальную должность и (или) должность муниципальной службы сельского поселения, если иное не предусмотрено действующим законодательством.</w:t>
      </w:r>
    </w:p>
    <w:p w14:paraId="30E19EDC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4.3. Размер выплаты не включается в размер среднемесячного заработка, из которого исчисляется размер пенсии за выслугу лет лицу, замещавшему муниципальную должность и (или) должность муниципальной службы сельского поселения.</w:t>
      </w:r>
    </w:p>
    <w:p w14:paraId="5A9838F5" w14:textId="77777777" w:rsidR="001B4632" w:rsidRDefault="00000000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4.4. Ответственность за правильность начисления и своевременность осуществления выплаты несут соответствующие специалисты, осуществляющие полномочия по ведению бухгалтерского учета в органах местного самоуправления сельского поселения.</w:t>
      </w:r>
    </w:p>
    <w:p w14:paraId="1CCE0372" w14:textId="77777777" w:rsidR="001B4632" w:rsidRDefault="001B4632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2666EA3B" w14:textId="77777777" w:rsidR="001B4632" w:rsidRDefault="001B4632">
      <w:pPr>
        <w:pStyle w:val="af1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5534ADA7" w14:textId="77777777" w:rsidR="001B4632" w:rsidRDefault="00000000">
      <w:pPr>
        <w:pStyle w:val="af1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</w:t>
      </w:r>
    </w:p>
    <w:sectPr w:rsidR="001B4632">
      <w:headerReference w:type="default" r:id="rId8"/>
      <w:footerReference w:type="default" r:id="rId9"/>
      <w:footerReference w:type="firs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DB258" w14:textId="77777777" w:rsidR="00DA07BE" w:rsidRDefault="00DA07BE">
      <w:pPr>
        <w:spacing w:after="0" w:line="240" w:lineRule="auto"/>
      </w:pPr>
      <w:r>
        <w:separator/>
      </w:r>
    </w:p>
  </w:endnote>
  <w:endnote w:type="continuationSeparator" w:id="0">
    <w:p w14:paraId="65D7C2F8" w14:textId="77777777" w:rsidR="00DA07BE" w:rsidRDefault="00DA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AC63" w14:textId="77777777" w:rsidR="001B4632" w:rsidRDefault="00000000">
    <w:pPr>
      <w:pStyle w:val="af6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C162D61" w14:textId="77777777" w:rsidR="001B4632" w:rsidRDefault="001B463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B753" w14:textId="77777777" w:rsidR="001B4632" w:rsidRDefault="00000000">
    <w:pPr>
      <w:pStyle w:val="af6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CE19AE2" w14:textId="77777777" w:rsidR="001B4632" w:rsidRDefault="001B463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D1BF" w14:textId="77777777" w:rsidR="00DA07BE" w:rsidRDefault="00DA07BE">
      <w:pPr>
        <w:spacing w:after="0" w:line="240" w:lineRule="auto"/>
      </w:pPr>
      <w:r>
        <w:separator/>
      </w:r>
    </w:p>
  </w:footnote>
  <w:footnote w:type="continuationSeparator" w:id="0">
    <w:p w14:paraId="35E35EEA" w14:textId="77777777" w:rsidR="00DA07BE" w:rsidRDefault="00DA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EA34" w14:textId="77777777" w:rsidR="001B4632" w:rsidRDefault="001B4632">
    <w:pPr>
      <w:pStyle w:val="af5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371"/>
    <w:multiLevelType w:val="hybridMultilevel"/>
    <w:tmpl w:val="9D1CA888"/>
    <w:lvl w:ilvl="0" w:tplc="06EE1DA2">
      <w:start w:val="1"/>
      <w:numFmt w:val="decimal"/>
      <w:lvlText w:val="%1."/>
      <w:lvlJc w:val="left"/>
    </w:lvl>
    <w:lvl w:ilvl="1" w:tplc="2FFA00F0">
      <w:start w:val="1"/>
      <w:numFmt w:val="lowerLetter"/>
      <w:lvlText w:val="%2."/>
      <w:lvlJc w:val="left"/>
      <w:pPr>
        <w:ind w:left="1440" w:hanging="360"/>
      </w:pPr>
    </w:lvl>
    <w:lvl w:ilvl="2" w:tplc="6878408A">
      <w:start w:val="1"/>
      <w:numFmt w:val="lowerRoman"/>
      <w:lvlText w:val="%3."/>
      <w:lvlJc w:val="right"/>
      <w:pPr>
        <w:ind w:left="2160" w:hanging="180"/>
      </w:pPr>
    </w:lvl>
    <w:lvl w:ilvl="3" w:tplc="78FA6F2E">
      <w:start w:val="1"/>
      <w:numFmt w:val="decimal"/>
      <w:lvlText w:val="%4."/>
      <w:lvlJc w:val="left"/>
      <w:pPr>
        <w:ind w:left="2880" w:hanging="360"/>
      </w:pPr>
    </w:lvl>
    <w:lvl w:ilvl="4" w:tplc="D5A48EDA">
      <w:start w:val="1"/>
      <w:numFmt w:val="lowerLetter"/>
      <w:lvlText w:val="%5."/>
      <w:lvlJc w:val="left"/>
      <w:pPr>
        <w:ind w:left="3600" w:hanging="360"/>
      </w:pPr>
    </w:lvl>
    <w:lvl w:ilvl="5" w:tplc="D7B25C54">
      <w:start w:val="1"/>
      <w:numFmt w:val="lowerRoman"/>
      <w:lvlText w:val="%6."/>
      <w:lvlJc w:val="right"/>
      <w:pPr>
        <w:ind w:left="4320" w:hanging="180"/>
      </w:pPr>
    </w:lvl>
    <w:lvl w:ilvl="6" w:tplc="598E2340">
      <w:start w:val="1"/>
      <w:numFmt w:val="decimal"/>
      <w:lvlText w:val="%7."/>
      <w:lvlJc w:val="left"/>
      <w:pPr>
        <w:ind w:left="5040" w:hanging="360"/>
      </w:pPr>
    </w:lvl>
    <w:lvl w:ilvl="7" w:tplc="AB08F3B6">
      <w:start w:val="1"/>
      <w:numFmt w:val="lowerLetter"/>
      <w:lvlText w:val="%8."/>
      <w:lvlJc w:val="left"/>
      <w:pPr>
        <w:ind w:left="5760" w:hanging="360"/>
      </w:pPr>
    </w:lvl>
    <w:lvl w:ilvl="8" w:tplc="12CA0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7408"/>
    <w:multiLevelType w:val="hybridMultilevel"/>
    <w:tmpl w:val="4B961C82"/>
    <w:lvl w:ilvl="0" w:tplc="E870C2B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4A9A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006E4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8E8E18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752093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1241AA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4E84D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EDCBD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394B7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2E27F2"/>
    <w:multiLevelType w:val="hybridMultilevel"/>
    <w:tmpl w:val="441A01B0"/>
    <w:lvl w:ilvl="0" w:tplc="193A1DFE">
      <w:start w:val="1"/>
      <w:numFmt w:val="decimal"/>
      <w:lvlText w:val="%1."/>
      <w:lvlJc w:val="left"/>
    </w:lvl>
    <w:lvl w:ilvl="1" w:tplc="F0E4D96C">
      <w:start w:val="1"/>
      <w:numFmt w:val="lowerLetter"/>
      <w:lvlText w:val="%2."/>
      <w:lvlJc w:val="left"/>
      <w:pPr>
        <w:ind w:left="1440" w:hanging="360"/>
      </w:pPr>
    </w:lvl>
    <w:lvl w:ilvl="2" w:tplc="C2783038">
      <w:start w:val="1"/>
      <w:numFmt w:val="lowerRoman"/>
      <w:lvlText w:val="%3."/>
      <w:lvlJc w:val="right"/>
      <w:pPr>
        <w:ind w:left="2160" w:hanging="180"/>
      </w:pPr>
    </w:lvl>
    <w:lvl w:ilvl="3" w:tplc="63B476C2">
      <w:start w:val="1"/>
      <w:numFmt w:val="decimal"/>
      <w:lvlText w:val="%4."/>
      <w:lvlJc w:val="left"/>
      <w:pPr>
        <w:ind w:left="2880" w:hanging="360"/>
      </w:pPr>
    </w:lvl>
    <w:lvl w:ilvl="4" w:tplc="94B6B402">
      <w:start w:val="1"/>
      <w:numFmt w:val="lowerLetter"/>
      <w:lvlText w:val="%5."/>
      <w:lvlJc w:val="left"/>
      <w:pPr>
        <w:ind w:left="3600" w:hanging="360"/>
      </w:pPr>
    </w:lvl>
    <w:lvl w:ilvl="5" w:tplc="5BFA08B6">
      <w:start w:val="1"/>
      <w:numFmt w:val="lowerRoman"/>
      <w:lvlText w:val="%6."/>
      <w:lvlJc w:val="right"/>
      <w:pPr>
        <w:ind w:left="4320" w:hanging="180"/>
      </w:pPr>
    </w:lvl>
    <w:lvl w:ilvl="6" w:tplc="74601860">
      <w:start w:val="1"/>
      <w:numFmt w:val="decimal"/>
      <w:lvlText w:val="%7."/>
      <w:lvlJc w:val="left"/>
      <w:pPr>
        <w:ind w:left="5040" w:hanging="360"/>
      </w:pPr>
    </w:lvl>
    <w:lvl w:ilvl="7" w:tplc="7CF8A232">
      <w:start w:val="1"/>
      <w:numFmt w:val="lowerLetter"/>
      <w:lvlText w:val="%8."/>
      <w:lvlJc w:val="left"/>
      <w:pPr>
        <w:ind w:left="5760" w:hanging="360"/>
      </w:pPr>
    </w:lvl>
    <w:lvl w:ilvl="8" w:tplc="FCFE3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134E"/>
    <w:multiLevelType w:val="hybridMultilevel"/>
    <w:tmpl w:val="7EEE0E4E"/>
    <w:lvl w:ilvl="0" w:tplc="114A98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564FD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E474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5613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74A6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AE41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76F2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20C4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0A4289"/>
    <w:multiLevelType w:val="hybridMultilevel"/>
    <w:tmpl w:val="7A64D1F0"/>
    <w:lvl w:ilvl="0" w:tplc="9C527F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3D22D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9C8312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664679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D6494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94FD2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8A23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D38C9E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312B2F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4320E6D"/>
    <w:multiLevelType w:val="hybridMultilevel"/>
    <w:tmpl w:val="2960AD9A"/>
    <w:lvl w:ilvl="0" w:tplc="61846E1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DBA2226">
      <w:start w:val="1"/>
      <w:numFmt w:val="decimal"/>
      <w:lvlText w:val=""/>
      <w:lvlJc w:val="left"/>
      <w:pPr>
        <w:ind w:left="0" w:firstLine="0"/>
      </w:pPr>
    </w:lvl>
    <w:lvl w:ilvl="2" w:tplc="5B2656AE">
      <w:start w:val="1"/>
      <w:numFmt w:val="decimal"/>
      <w:lvlText w:val=""/>
      <w:lvlJc w:val="left"/>
      <w:pPr>
        <w:ind w:left="0" w:firstLine="0"/>
      </w:pPr>
    </w:lvl>
    <w:lvl w:ilvl="3" w:tplc="AF026B9C">
      <w:start w:val="1"/>
      <w:numFmt w:val="decimal"/>
      <w:lvlText w:val=""/>
      <w:lvlJc w:val="left"/>
      <w:pPr>
        <w:ind w:left="0" w:firstLine="0"/>
      </w:pPr>
    </w:lvl>
    <w:lvl w:ilvl="4" w:tplc="E13E8208">
      <w:start w:val="1"/>
      <w:numFmt w:val="decimal"/>
      <w:lvlText w:val=""/>
      <w:lvlJc w:val="left"/>
      <w:pPr>
        <w:ind w:left="0" w:firstLine="0"/>
      </w:pPr>
    </w:lvl>
    <w:lvl w:ilvl="5" w:tplc="CBD8DA22">
      <w:start w:val="1"/>
      <w:numFmt w:val="decimal"/>
      <w:lvlText w:val=""/>
      <w:lvlJc w:val="left"/>
      <w:pPr>
        <w:ind w:left="0" w:firstLine="0"/>
      </w:pPr>
    </w:lvl>
    <w:lvl w:ilvl="6" w:tplc="0B2CF91C">
      <w:start w:val="1"/>
      <w:numFmt w:val="decimal"/>
      <w:lvlText w:val=""/>
      <w:lvlJc w:val="left"/>
      <w:pPr>
        <w:ind w:left="0" w:firstLine="0"/>
      </w:pPr>
    </w:lvl>
    <w:lvl w:ilvl="7" w:tplc="5802D09C">
      <w:start w:val="1"/>
      <w:numFmt w:val="decimal"/>
      <w:lvlText w:val=""/>
      <w:lvlJc w:val="left"/>
      <w:pPr>
        <w:ind w:left="0" w:firstLine="0"/>
      </w:pPr>
    </w:lvl>
    <w:lvl w:ilvl="8" w:tplc="80A83C4C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5522F98"/>
    <w:multiLevelType w:val="hybridMultilevel"/>
    <w:tmpl w:val="0C80FAC0"/>
    <w:lvl w:ilvl="0" w:tplc="56427B74">
      <w:start w:val="1"/>
      <w:numFmt w:val="decimal"/>
      <w:lvlText w:val="%1."/>
      <w:lvlJc w:val="left"/>
    </w:lvl>
    <w:lvl w:ilvl="1" w:tplc="98E409A6">
      <w:start w:val="1"/>
      <w:numFmt w:val="lowerLetter"/>
      <w:lvlText w:val="%2."/>
      <w:lvlJc w:val="left"/>
      <w:pPr>
        <w:ind w:left="1440" w:hanging="360"/>
      </w:pPr>
    </w:lvl>
    <w:lvl w:ilvl="2" w:tplc="7458E1A0">
      <w:start w:val="1"/>
      <w:numFmt w:val="lowerRoman"/>
      <w:lvlText w:val="%3."/>
      <w:lvlJc w:val="right"/>
      <w:pPr>
        <w:ind w:left="2160" w:hanging="180"/>
      </w:pPr>
    </w:lvl>
    <w:lvl w:ilvl="3" w:tplc="6B20315E">
      <w:start w:val="1"/>
      <w:numFmt w:val="decimal"/>
      <w:lvlText w:val="%4."/>
      <w:lvlJc w:val="left"/>
      <w:pPr>
        <w:ind w:left="2880" w:hanging="360"/>
      </w:pPr>
    </w:lvl>
    <w:lvl w:ilvl="4" w:tplc="405C8CF4">
      <w:start w:val="1"/>
      <w:numFmt w:val="lowerLetter"/>
      <w:lvlText w:val="%5."/>
      <w:lvlJc w:val="left"/>
      <w:pPr>
        <w:ind w:left="3600" w:hanging="360"/>
      </w:pPr>
    </w:lvl>
    <w:lvl w:ilvl="5" w:tplc="FBFEC346">
      <w:start w:val="1"/>
      <w:numFmt w:val="lowerRoman"/>
      <w:lvlText w:val="%6."/>
      <w:lvlJc w:val="right"/>
      <w:pPr>
        <w:ind w:left="4320" w:hanging="180"/>
      </w:pPr>
    </w:lvl>
    <w:lvl w:ilvl="6" w:tplc="FAE84DB6">
      <w:start w:val="1"/>
      <w:numFmt w:val="decimal"/>
      <w:lvlText w:val="%7."/>
      <w:lvlJc w:val="left"/>
      <w:pPr>
        <w:ind w:left="5040" w:hanging="360"/>
      </w:pPr>
    </w:lvl>
    <w:lvl w:ilvl="7" w:tplc="C0ECBFEC">
      <w:start w:val="1"/>
      <w:numFmt w:val="lowerLetter"/>
      <w:lvlText w:val="%8."/>
      <w:lvlJc w:val="left"/>
      <w:pPr>
        <w:ind w:left="5760" w:hanging="360"/>
      </w:pPr>
    </w:lvl>
    <w:lvl w:ilvl="8" w:tplc="33324D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7239"/>
    <w:multiLevelType w:val="hybridMultilevel"/>
    <w:tmpl w:val="9104AD8A"/>
    <w:lvl w:ilvl="0" w:tplc="39F82D74">
      <w:start w:val="1"/>
      <w:numFmt w:val="decimal"/>
      <w:lvlText w:val="%1."/>
      <w:lvlJc w:val="left"/>
    </w:lvl>
    <w:lvl w:ilvl="1" w:tplc="3A30C6BE">
      <w:start w:val="1"/>
      <w:numFmt w:val="lowerLetter"/>
      <w:lvlText w:val="%2."/>
      <w:lvlJc w:val="left"/>
      <w:pPr>
        <w:ind w:left="1440" w:hanging="360"/>
      </w:pPr>
    </w:lvl>
    <w:lvl w:ilvl="2" w:tplc="F406298E">
      <w:start w:val="1"/>
      <w:numFmt w:val="lowerRoman"/>
      <w:lvlText w:val="%3."/>
      <w:lvlJc w:val="right"/>
      <w:pPr>
        <w:ind w:left="2160" w:hanging="180"/>
      </w:pPr>
    </w:lvl>
    <w:lvl w:ilvl="3" w:tplc="92881494">
      <w:start w:val="1"/>
      <w:numFmt w:val="decimal"/>
      <w:lvlText w:val="%4."/>
      <w:lvlJc w:val="left"/>
      <w:pPr>
        <w:ind w:left="2880" w:hanging="360"/>
      </w:pPr>
    </w:lvl>
    <w:lvl w:ilvl="4" w:tplc="BD444ED2">
      <w:start w:val="1"/>
      <w:numFmt w:val="lowerLetter"/>
      <w:lvlText w:val="%5."/>
      <w:lvlJc w:val="left"/>
      <w:pPr>
        <w:ind w:left="3600" w:hanging="360"/>
      </w:pPr>
    </w:lvl>
    <w:lvl w:ilvl="5" w:tplc="39A28B16">
      <w:start w:val="1"/>
      <w:numFmt w:val="lowerRoman"/>
      <w:lvlText w:val="%6."/>
      <w:lvlJc w:val="right"/>
      <w:pPr>
        <w:ind w:left="4320" w:hanging="180"/>
      </w:pPr>
    </w:lvl>
    <w:lvl w:ilvl="6" w:tplc="36C47856">
      <w:start w:val="1"/>
      <w:numFmt w:val="decimal"/>
      <w:lvlText w:val="%7."/>
      <w:lvlJc w:val="left"/>
      <w:pPr>
        <w:ind w:left="5040" w:hanging="360"/>
      </w:pPr>
    </w:lvl>
    <w:lvl w:ilvl="7" w:tplc="FBEACF88">
      <w:start w:val="1"/>
      <w:numFmt w:val="lowerLetter"/>
      <w:lvlText w:val="%8."/>
      <w:lvlJc w:val="left"/>
      <w:pPr>
        <w:ind w:left="5760" w:hanging="360"/>
      </w:pPr>
    </w:lvl>
    <w:lvl w:ilvl="8" w:tplc="288E36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7180D"/>
    <w:multiLevelType w:val="hybridMultilevel"/>
    <w:tmpl w:val="AA6EEBCE"/>
    <w:lvl w:ilvl="0" w:tplc="CED0A9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47208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49AAF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48EB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3E05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202EF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E0F4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C4BF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4251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0A76A00"/>
    <w:multiLevelType w:val="hybridMultilevel"/>
    <w:tmpl w:val="7D8E132E"/>
    <w:lvl w:ilvl="0" w:tplc="0AE6621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B6E6DD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708099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93A986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D321DA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0B4022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E4259C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4CEA94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658082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4CF457A"/>
    <w:multiLevelType w:val="hybridMultilevel"/>
    <w:tmpl w:val="4D98286A"/>
    <w:lvl w:ilvl="0" w:tplc="BC687A1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544AB5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672F2C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7A8E95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4D6DB5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B507D7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8D657A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B941C2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47625C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54F7696"/>
    <w:multiLevelType w:val="hybridMultilevel"/>
    <w:tmpl w:val="771870CA"/>
    <w:lvl w:ilvl="0" w:tplc="7084CF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CDC41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A6C3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9CF8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BA7C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8E83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2CB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863D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92A0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B7027BE"/>
    <w:multiLevelType w:val="hybridMultilevel"/>
    <w:tmpl w:val="A32AF1DE"/>
    <w:lvl w:ilvl="0" w:tplc="622497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B8D2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70B6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B05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1C2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AC31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BC1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62EE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74C6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4ED3141"/>
    <w:multiLevelType w:val="hybridMultilevel"/>
    <w:tmpl w:val="806C541A"/>
    <w:lvl w:ilvl="0" w:tplc="ECCA8A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D86277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F92AD0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9DA3BB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E7C97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0D23C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FCC74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DD4B9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E1646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89F6DBA"/>
    <w:multiLevelType w:val="hybridMultilevel"/>
    <w:tmpl w:val="7584ED20"/>
    <w:lvl w:ilvl="0" w:tplc="722C9F78">
      <w:start w:val="1"/>
      <w:numFmt w:val="decimal"/>
      <w:lvlText w:val="%1."/>
      <w:lvlJc w:val="left"/>
    </w:lvl>
    <w:lvl w:ilvl="1" w:tplc="48D2064A">
      <w:start w:val="1"/>
      <w:numFmt w:val="lowerLetter"/>
      <w:lvlText w:val="%2."/>
      <w:lvlJc w:val="left"/>
      <w:pPr>
        <w:ind w:left="1440" w:hanging="360"/>
      </w:pPr>
    </w:lvl>
    <w:lvl w:ilvl="2" w:tplc="AC4A233C">
      <w:start w:val="1"/>
      <w:numFmt w:val="lowerRoman"/>
      <w:lvlText w:val="%3."/>
      <w:lvlJc w:val="right"/>
      <w:pPr>
        <w:ind w:left="2160" w:hanging="180"/>
      </w:pPr>
    </w:lvl>
    <w:lvl w:ilvl="3" w:tplc="FA54F76C">
      <w:start w:val="1"/>
      <w:numFmt w:val="decimal"/>
      <w:lvlText w:val="%4."/>
      <w:lvlJc w:val="left"/>
      <w:pPr>
        <w:ind w:left="2880" w:hanging="360"/>
      </w:pPr>
    </w:lvl>
    <w:lvl w:ilvl="4" w:tplc="95461ED4">
      <w:start w:val="1"/>
      <w:numFmt w:val="lowerLetter"/>
      <w:lvlText w:val="%5."/>
      <w:lvlJc w:val="left"/>
      <w:pPr>
        <w:ind w:left="3600" w:hanging="360"/>
      </w:pPr>
    </w:lvl>
    <w:lvl w:ilvl="5" w:tplc="1A30E23E">
      <w:start w:val="1"/>
      <w:numFmt w:val="lowerRoman"/>
      <w:lvlText w:val="%6."/>
      <w:lvlJc w:val="right"/>
      <w:pPr>
        <w:ind w:left="4320" w:hanging="180"/>
      </w:pPr>
    </w:lvl>
    <w:lvl w:ilvl="6" w:tplc="18EA39A6">
      <w:start w:val="1"/>
      <w:numFmt w:val="decimal"/>
      <w:lvlText w:val="%7."/>
      <w:lvlJc w:val="left"/>
      <w:pPr>
        <w:ind w:left="5040" w:hanging="360"/>
      </w:pPr>
    </w:lvl>
    <w:lvl w:ilvl="7" w:tplc="14CC38A0">
      <w:start w:val="1"/>
      <w:numFmt w:val="lowerLetter"/>
      <w:lvlText w:val="%8."/>
      <w:lvlJc w:val="left"/>
      <w:pPr>
        <w:ind w:left="5760" w:hanging="360"/>
      </w:pPr>
    </w:lvl>
    <w:lvl w:ilvl="8" w:tplc="C0E485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D2444"/>
    <w:multiLevelType w:val="hybridMultilevel"/>
    <w:tmpl w:val="EC7007A2"/>
    <w:lvl w:ilvl="0" w:tplc="3C82D6CA">
      <w:start w:val="1"/>
      <w:numFmt w:val="decimal"/>
      <w:lvlText w:val="%1."/>
      <w:lvlJc w:val="left"/>
    </w:lvl>
    <w:lvl w:ilvl="1" w:tplc="9F8079BA">
      <w:start w:val="1"/>
      <w:numFmt w:val="lowerLetter"/>
      <w:lvlText w:val="%2."/>
      <w:lvlJc w:val="left"/>
      <w:pPr>
        <w:ind w:left="1440" w:hanging="360"/>
      </w:pPr>
    </w:lvl>
    <w:lvl w:ilvl="2" w:tplc="54FE1940">
      <w:start w:val="1"/>
      <w:numFmt w:val="lowerRoman"/>
      <w:lvlText w:val="%3."/>
      <w:lvlJc w:val="right"/>
      <w:pPr>
        <w:ind w:left="2160" w:hanging="180"/>
      </w:pPr>
    </w:lvl>
    <w:lvl w:ilvl="3" w:tplc="2142678C">
      <w:start w:val="1"/>
      <w:numFmt w:val="decimal"/>
      <w:lvlText w:val="%4."/>
      <w:lvlJc w:val="left"/>
      <w:pPr>
        <w:ind w:left="2880" w:hanging="360"/>
      </w:pPr>
    </w:lvl>
    <w:lvl w:ilvl="4" w:tplc="F90A78C4">
      <w:start w:val="1"/>
      <w:numFmt w:val="lowerLetter"/>
      <w:lvlText w:val="%5."/>
      <w:lvlJc w:val="left"/>
      <w:pPr>
        <w:ind w:left="3600" w:hanging="360"/>
      </w:pPr>
    </w:lvl>
    <w:lvl w:ilvl="5" w:tplc="8B387A0C">
      <w:start w:val="1"/>
      <w:numFmt w:val="lowerRoman"/>
      <w:lvlText w:val="%6."/>
      <w:lvlJc w:val="right"/>
      <w:pPr>
        <w:ind w:left="4320" w:hanging="180"/>
      </w:pPr>
    </w:lvl>
    <w:lvl w:ilvl="6" w:tplc="8DFEF354">
      <w:start w:val="1"/>
      <w:numFmt w:val="decimal"/>
      <w:lvlText w:val="%7."/>
      <w:lvlJc w:val="left"/>
      <w:pPr>
        <w:ind w:left="5040" w:hanging="360"/>
      </w:pPr>
    </w:lvl>
    <w:lvl w:ilvl="7" w:tplc="623E40BA">
      <w:start w:val="1"/>
      <w:numFmt w:val="lowerLetter"/>
      <w:lvlText w:val="%8."/>
      <w:lvlJc w:val="left"/>
      <w:pPr>
        <w:ind w:left="5760" w:hanging="360"/>
      </w:pPr>
    </w:lvl>
    <w:lvl w:ilvl="8" w:tplc="6FB02A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D1D3C"/>
    <w:multiLevelType w:val="multilevel"/>
    <w:tmpl w:val="87F67AD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29393">
    <w:abstractNumId w:val="15"/>
  </w:num>
  <w:num w:numId="2" w16cid:durableId="664671467">
    <w:abstractNumId w:val="6"/>
  </w:num>
  <w:num w:numId="3" w16cid:durableId="2123455188">
    <w:abstractNumId w:val="2"/>
  </w:num>
  <w:num w:numId="4" w16cid:durableId="241110384">
    <w:abstractNumId w:val="7"/>
  </w:num>
  <w:num w:numId="5" w16cid:durableId="5835144">
    <w:abstractNumId w:val="0"/>
  </w:num>
  <w:num w:numId="6" w16cid:durableId="1498837381">
    <w:abstractNumId w:val="1"/>
  </w:num>
  <w:num w:numId="7" w16cid:durableId="1129082311">
    <w:abstractNumId w:val="8"/>
  </w:num>
  <w:num w:numId="8" w16cid:durableId="1476291020">
    <w:abstractNumId w:val="13"/>
  </w:num>
  <w:num w:numId="9" w16cid:durableId="1883783629">
    <w:abstractNumId w:val="4"/>
  </w:num>
  <w:num w:numId="10" w16cid:durableId="1858351358">
    <w:abstractNumId w:val="5"/>
    <w:lvlOverride w:ilvl="0">
      <w:startOverride w:val="1"/>
    </w:lvlOverride>
  </w:num>
  <w:num w:numId="11" w16cid:durableId="1930045489">
    <w:abstractNumId w:val="11"/>
  </w:num>
  <w:num w:numId="12" w16cid:durableId="1826168434">
    <w:abstractNumId w:val="12"/>
  </w:num>
  <w:num w:numId="13" w16cid:durableId="291907199">
    <w:abstractNumId w:val="3"/>
  </w:num>
  <w:num w:numId="14" w16cid:durableId="2089813469">
    <w:abstractNumId w:val="9"/>
  </w:num>
  <w:num w:numId="15" w16cid:durableId="1358967591">
    <w:abstractNumId w:val="10"/>
  </w:num>
  <w:num w:numId="16" w16cid:durableId="388653813">
    <w:abstractNumId w:val="16"/>
  </w:num>
  <w:num w:numId="17" w16cid:durableId="2098401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632"/>
    <w:rsid w:val="001B4632"/>
    <w:rsid w:val="001C7CE9"/>
    <w:rsid w:val="004705FF"/>
    <w:rsid w:val="00542D21"/>
    <w:rsid w:val="00735EFD"/>
    <w:rsid w:val="008870B0"/>
    <w:rsid w:val="00BC67A8"/>
    <w:rsid w:val="00C257D6"/>
    <w:rsid w:val="00DA07BE"/>
    <w:rsid w:val="00D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28FB"/>
  <w15:docId w15:val="{AAC7A6F2-78E0-4565-8601-7BEBBA67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Ezd-uprd</cp:lastModifiedBy>
  <cp:revision>42</cp:revision>
  <dcterms:created xsi:type="dcterms:W3CDTF">2024-12-05T09:10:00Z</dcterms:created>
  <dcterms:modified xsi:type="dcterms:W3CDTF">2024-12-05T09:23:00Z</dcterms:modified>
  <dc:language>ru-RU</dc:language>
</cp:coreProperties>
</file>